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45" w:rsidRPr="00E73145" w:rsidRDefault="00E73145" w:rsidP="00E73145">
      <w:pPr>
        <w:pStyle w:val="2"/>
        <w:spacing w:after="0" w:line="276" w:lineRule="auto"/>
        <w:jc w:val="center"/>
        <w:rPr>
          <w:b/>
          <w:sz w:val="28"/>
          <w:szCs w:val="28"/>
          <w:lang w:val="uz-Cyrl-UZ"/>
        </w:rPr>
      </w:pPr>
      <w:r w:rsidRPr="00E01DC6">
        <w:rPr>
          <w:b/>
          <w:sz w:val="28"/>
          <w:szCs w:val="28"/>
          <w:lang w:val="en-US"/>
        </w:rPr>
        <w:t>O</w:t>
      </w:r>
      <w:r w:rsidRPr="00E73145">
        <w:rPr>
          <w:b/>
          <w:sz w:val="28"/>
          <w:szCs w:val="28"/>
          <w:lang w:val="en-US"/>
        </w:rPr>
        <w:t>‘</w:t>
      </w:r>
      <w:r w:rsidRPr="00E01DC6">
        <w:rPr>
          <w:b/>
          <w:sz w:val="28"/>
          <w:szCs w:val="28"/>
          <w:lang w:val="en-US"/>
        </w:rPr>
        <w:t xml:space="preserve">ZBEKISTON  </w:t>
      </w:r>
      <w:r w:rsidRPr="00E73145">
        <w:rPr>
          <w:b/>
          <w:sz w:val="28"/>
          <w:szCs w:val="28"/>
          <w:lang w:val="uz-Cyrl-UZ"/>
        </w:rPr>
        <w:t>RESPUBLIKASI</w:t>
      </w:r>
    </w:p>
    <w:p w:rsidR="00E73145" w:rsidRPr="00E73145" w:rsidRDefault="00E73145" w:rsidP="00E73145">
      <w:pPr>
        <w:jc w:val="center"/>
        <w:rPr>
          <w:rFonts w:ascii="Times New Roman" w:hAnsi="Times New Roman" w:cs="Times New Roman"/>
          <w:b/>
          <w:bCs/>
          <w:sz w:val="28"/>
          <w:szCs w:val="28"/>
          <w:lang w:val="en-US"/>
        </w:rPr>
      </w:pPr>
      <w:r w:rsidRPr="00E73145">
        <w:rPr>
          <w:rFonts w:ascii="Times New Roman" w:hAnsi="Times New Roman" w:cs="Times New Roman"/>
          <w:b/>
          <w:bCs/>
          <w:sz w:val="28"/>
          <w:szCs w:val="28"/>
          <w:lang w:val="en-US"/>
        </w:rPr>
        <w:t>OLIY TA’LIM, FAN VA INNOVASIYALAR VAZIRLIGI</w:t>
      </w:r>
    </w:p>
    <w:p w:rsidR="00E73145" w:rsidRPr="00E73145" w:rsidRDefault="00E73145" w:rsidP="00E73145">
      <w:pPr>
        <w:jc w:val="center"/>
        <w:rPr>
          <w:rFonts w:ascii="Times New Roman" w:hAnsi="Times New Roman" w:cs="Times New Roman"/>
          <w:b/>
          <w:bCs/>
          <w:sz w:val="28"/>
          <w:szCs w:val="28"/>
          <w:lang w:val="en-US"/>
        </w:rPr>
      </w:pPr>
    </w:p>
    <w:p w:rsidR="00E73145" w:rsidRPr="00E73145" w:rsidRDefault="00E73145" w:rsidP="00E73145">
      <w:pPr>
        <w:jc w:val="center"/>
        <w:rPr>
          <w:rFonts w:ascii="Times New Roman" w:hAnsi="Times New Roman" w:cs="Times New Roman"/>
          <w:b/>
          <w:sz w:val="28"/>
          <w:szCs w:val="28"/>
          <w:lang w:val="uz-Cyrl-UZ"/>
        </w:rPr>
      </w:pPr>
      <w:r w:rsidRPr="00E73145">
        <w:rPr>
          <w:rFonts w:ascii="Times New Roman" w:hAnsi="Times New Roman" w:cs="Times New Roman"/>
          <w:b/>
          <w:sz w:val="28"/>
          <w:szCs w:val="28"/>
          <w:lang w:val="uz-Cyrl-UZ"/>
        </w:rPr>
        <w:t>GULISTON DAVLAT UNIVERSITETI</w:t>
      </w:r>
    </w:p>
    <w:p w:rsidR="00E73145" w:rsidRPr="00E73145" w:rsidRDefault="00E73145" w:rsidP="00E73145">
      <w:pPr>
        <w:ind w:left="5940" w:hanging="12"/>
        <w:rPr>
          <w:rFonts w:ascii="Times New Roman" w:hAnsi="Times New Roman" w:cs="Times New Roman"/>
          <w:b/>
          <w:color w:val="0070C0"/>
          <w:sz w:val="48"/>
          <w:szCs w:val="48"/>
          <w:lang w:val="uz-Cyrl-UZ"/>
        </w:rPr>
      </w:pPr>
      <w:r w:rsidRPr="00E73145">
        <w:rPr>
          <w:rFonts w:ascii="Times New Roman" w:hAnsi="Times New Roman" w:cs="Times New Roman"/>
          <w:b/>
          <w:bCs/>
          <w:sz w:val="28"/>
          <w:szCs w:val="28"/>
          <w:lang w:val="en-US"/>
        </w:rPr>
        <w:t xml:space="preserve"> </w:t>
      </w:r>
      <w:r w:rsidRPr="00E73145">
        <w:rPr>
          <w:rFonts w:ascii="Times New Roman" w:hAnsi="Times New Roman" w:cs="Times New Roman"/>
          <w:b/>
          <w:bCs/>
          <w:sz w:val="28"/>
          <w:szCs w:val="28"/>
          <w:lang w:val="uz-Cyrl-UZ"/>
        </w:rPr>
        <w:t xml:space="preserve"> </w:t>
      </w:r>
      <w:r w:rsidRPr="00E73145">
        <w:rPr>
          <w:rFonts w:ascii="Times New Roman" w:hAnsi="Times New Roman" w:cs="Times New Roman"/>
          <w:b/>
          <w:bCs/>
          <w:sz w:val="28"/>
          <w:szCs w:val="28"/>
          <w:lang w:val="en-US"/>
        </w:rPr>
        <w:t xml:space="preserve">                                     </w:t>
      </w:r>
    </w:p>
    <w:tbl>
      <w:tblPr>
        <w:tblW w:w="10719" w:type="dxa"/>
        <w:jc w:val="center"/>
        <w:tblLook w:val="04A0"/>
      </w:tblPr>
      <w:tblGrid>
        <w:gridCol w:w="4337"/>
        <w:gridCol w:w="2326"/>
        <w:gridCol w:w="4056"/>
      </w:tblGrid>
      <w:tr w:rsidR="00E73145" w:rsidRPr="00E73145" w:rsidTr="00575CC8">
        <w:trPr>
          <w:trHeight w:val="1646"/>
          <w:jc w:val="center"/>
        </w:trPr>
        <w:tc>
          <w:tcPr>
            <w:tcW w:w="4337" w:type="dxa"/>
            <w:shd w:val="clear" w:color="auto" w:fill="auto"/>
          </w:tcPr>
          <w:p w:rsidR="00E73145" w:rsidRPr="00E73145" w:rsidRDefault="00E73145" w:rsidP="00E73145">
            <w:pPr>
              <w:spacing w:after="0" w:line="240" w:lineRule="auto"/>
              <w:jc w:val="center"/>
              <w:outlineLvl w:val="0"/>
              <w:rPr>
                <w:rFonts w:ascii="Times New Roman" w:eastAsia="Calibri" w:hAnsi="Times New Roman" w:cs="Times New Roman"/>
                <w:b/>
                <w:i/>
                <w:color w:val="000000"/>
                <w:sz w:val="28"/>
                <w:szCs w:val="28"/>
                <w:lang w:val="en-US"/>
              </w:rPr>
            </w:pPr>
          </w:p>
        </w:tc>
        <w:tc>
          <w:tcPr>
            <w:tcW w:w="2326" w:type="dxa"/>
            <w:shd w:val="clear" w:color="auto" w:fill="auto"/>
          </w:tcPr>
          <w:p w:rsidR="00E73145" w:rsidRPr="00E73145" w:rsidRDefault="00E73145" w:rsidP="00E73145">
            <w:pPr>
              <w:spacing w:after="0" w:line="240" w:lineRule="auto"/>
              <w:outlineLvl w:val="0"/>
              <w:rPr>
                <w:rFonts w:ascii="Times New Roman" w:eastAsia="Calibri" w:hAnsi="Times New Roman" w:cs="Times New Roman"/>
                <w:b/>
                <w:i/>
                <w:color w:val="000000"/>
                <w:sz w:val="28"/>
                <w:szCs w:val="28"/>
                <w:lang w:val="en-US"/>
              </w:rPr>
            </w:pPr>
          </w:p>
        </w:tc>
        <w:tc>
          <w:tcPr>
            <w:tcW w:w="4056" w:type="dxa"/>
            <w:shd w:val="clear" w:color="auto" w:fill="auto"/>
          </w:tcPr>
          <w:p w:rsidR="00E73145" w:rsidRPr="00E73145" w:rsidRDefault="00E73145" w:rsidP="00E73145">
            <w:pPr>
              <w:spacing w:after="0" w:line="240" w:lineRule="auto"/>
              <w:jc w:val="center"/>
              <w:outlineLvl w:val="0"/>
              <w:rPr>
                <w:rFonts w:ascii="Times New Roman" w:eastAsia="Calibri" w:hAnsi="Times New Roman" w:cs="Times New Roman"/>
                <w:b/>
                <w:color w:val="000000"/>
                <w:sz w:val="28"/>
                <w:szCs w:val="28"/>
                <w:lang w:val="en-US"/>
              </w:rPr>
            </w:pPr>
            <w:r w:rsidRPr="00E73145">
              <w:rPr>
                <w:rFonts w:ascii="Times New Roman" w:eastAsia="Calibri" w:hAnsi="Times New Roman" w:cs="Times New Roman"/>
                <w:b/>
                <w:color w:val="000000"/>
                <w:sz w:val="28"/>
                <w:szCs w:val="28"/>
                <w:lang w:val="en-US"/>
              </w:rPr>
              <w:t>“Tasdi</w:t>
            </w:r>
            <w:r w:rsidRPr="00E73145">
              <w:rPr>
                <w:rFonts w:ascii="Times New Roman" w:eastAsia="Calibri" w:hAnsi="Times New Roman" w:cs="Times New Roman"/>
                <w:b/>
                <w:color w:val="000000"/>
                <w:sz w:val="28"/>
                <w:szCs w:val="28"/>
                <w:lang w:val="uz-Cyrl-UZ"/>
              </w:rPr>
              <w:t>qlan</w:t>
            </w:r>
            <w:r w:rsidRPr="00E73145">
              <w:rPr>
                <w:rFonts w:ascii="Times New Roman" w:eastAsia="Calibri" w:hAnsi="Times New Roman" w:cs="Times New Roman"/>
                <w:b/>
                <w:color w:val="000000"/>
                <w:sz w:val="28"/>
                <w:szCs w:val="28"/>
                <w:lang w:val="en-US"/>
              </w:rPr>
              <w:t>di</w:t>
            </w:r>
            <w:r w:rsidRPr="00E73145">
              <w:rPr>
                <w:rFonts w:ascii="Times New Roman" w:eastAsia="Calibri" w:hAnsi="Times New Roman" w:cs="Times New Roman"/>
                <w:b/>
                <w:color w:val="000000"/>
                <w:sz w:val="28"/>
                <w:szCs w:val="28"/>
                <w:lang w:val="uz-Cyrl-UZ"/>
              </w:rPr>
              <w:t>”</w:t>
            </w:r>
          </w:p>
          <w:p w:rsidR="00E73145" w:rsidRPr="00E73145" w:rsidRDefault="00E73145" w:rsidP="00E73145">
            <w:pPr>
              <w:spacing w:after="0" w:line="240" w:lineRule="auto"/>
              <w:jc w:val="center"/>
              <w:outlineLvl w:val="0"/>
              <w:rPr>
                <w:rFonts w:ascii="Times New Roman" w:eastAsia="Calibri" w:hAnsi="Times New Roman" w:cs="Times New Roman"/>
                <w:b/>
                <w:color w:val="000000"/>
                <w:sz w:val="28"/>
                <w:szCs w:val="28"/>
                <w:lang w:val="en-US"/>
              </w:rPr>
            </w:pPr>
            <w:r w:rsidRPr="00E73145">
              <w:rPr>
                <w:rFonts w:ascii="Times New Roman" w:eastAsia="Calibri" w:hAnsi="Times New Roman" w:cs="Times New Roman"/>
                <w:b/>
                <w:color w:val="000000"/>
                <w:sz w:val="28"/>
                <w:szCs w:val="28"/>
                <w:lang w:val="en-US"/>
              </w:rPr>
              <w:t>R</w:t>
            </w:r>
            <w:r w:rsidRPr="00E73145">
              <w:rPr>
                <w:rFonts w:ascii="Times New Roman" w:eastAsia="Calibri" w:hAnsi="Times New Roman" w:cs="Times New Roman"/>
                <w:b/>
                <w:color w:val="000000"/>
                <w:sz w:val="28"/>
                <w:szCs w:val="28"/>
                <w:lang w:val="uz-Cyrl-UZ"/>
              </w:rPr>
              <w:t>ektor</w:t>
            </w:r>
            <w:r w:rsidRPr="00E73145">
              <w:rPr>
                <w:rFonts w:ascii="Times New Roman" w:eastAsia="Calibri" w:hAnsi="Times New Roman" w:cs="Times New Roman"/>
                <w:b/>
                <w:color w:val="000000"/>
                <w:sz w:val="28"/>
                <w:szCs w:val="28"/>
                <w:lang w:val="en-US"/>
              </w:rPr>
              <w:t xml:space="preserve">  M.T.Xodjiyev</w:t>
            </w:r>
          </w:p>
          <w:p w:rsidR="00E73145" w:rsidRPr="00E73145" w:rsidRDefault="00E73145" w:rsidP="00E73145">
            <w:pPr>
              <w:spacing w:after="0" w:line="240" w:lineRule="auto"/>
              <w:jc w:val="center"/>
              <w:outlineLvl w:val="0"/>
              <w:rPr>
                <w:rFonts w:ascii="Times New Roman" w:eastAsia="Calibri" w:hAnsi="Times New Roman" w:cs="Times New Roman"/>
                <w:b/>
                <w:color w:val="000000"/>
                <w:sz w:val="28"/>
                <w:szCs w:val="28"/>
                <w:lang w:val="en-US"/>
              </w:rPr>
            </w:pPr>
            <w:r w:rsidRPr="00E73145">
              <w:rPr>
                <w:rFonts w:ascii="Times New Roman" w:eastAsia="Calibri" w:hAnsi="Times New Roman" w:cs="Times New Roman"/>
                <w:b/>
                <w:color w:val="000000"/>
                <w:sz w:val="28"/>
                <w:szCs w:val="28"/>
                <w:lang w:val="en-US"/>
              </w:rPr>
              <w:t>__________________</w:t>
            </w:r>
          </w:p>
          <w:p w:rsidR="00E73145" w:rsidRPr="00E73145" w:rsidRDefault="00E73145" w:rsidP="00E73145">
            <w:pPr>
              <w:spacing w:after="0" w:line="240" w:lineRule="auto"/>
              <w:jc w:val="center"/>
              <w:outlineLvl w:val="0"/>
              <w:rPr>
                <w:rFonts w:ascii="Times New Roman" w:eastAsia="Calibri" w:hAnsi="Times New Roman" w:cs="Times New Roman"/>
                <w:b/>
                <w:color w:val="000000"/>
                <w:sz w:val="28"/>
                <w:szCs w:val="28"/>
                <w:lang w:val="uz-Cyrl-UZ"/>
              </w:rPr>
            </w:pPr>
            <w:r w:rsidRPr="00E73145">
              <w:rPr>
                <w:rFonts w:ascii="Times New Roman" w:eastAsia="Calibri" w:hAnsi="Times New Roman" w:cs="Times New Roman"/>
                <w:b/>
                <w:color w:val="000000"/>
                <w:sz w:val="28"/>
                <w:szCs w:val="28"/>
                <w:lang w:val="en-US"/>
              </w:rPr>
              <w:t xml:space="preserve"> “___”___________</w:t>
            </w:r>
            <w:r w:rsidRPr="00E73145">
              <w:rPr>
                <w:rFonts w:ascii="Times New Roman" w:eastAsia="Calibri" w:hAnsi="Times New Roman" w:cs="Times New Roman"/>
                <w:b/>
                <w:color w:val="000000"/>
                <w:sz w:val="28"/>
                <w:szCs w:val="28"/>
                <w:lang w:val="uz-Cyrl-UZ"/>
              </w:rPr>
              <w:t>202</w:t>
            </w:r>
            <w:r w:rsidRPr="00E73145">
              <w:rPr>
                <w:rFonts w:ascii="Times New Roman" w:eastAsia="Calibri" w:hAnsi="Times New Roman" w:cs="Times New Roman"/>
                <w:b/>
                <w:color w:val="000000"/>
                <w:sz w:val="28"/>
                <w:szCs w:val="28"/>
                <w:lang w:val="en-US"/>
              </w:rPr>
              <w:t>4</w:t>
            </w:r>
            <w:r w:rsidRPr="00E73145">
              <w:rPr>
                <w:rFonts w:ascii="Times New Roman" w:eastAsia="Calibri" w:hAnsi="Times New Roman" w:cs="Times New Roman"/>
                <w:b/>
                <w:color w:val="000000"/>
                <w:sz w:val="28"/>
                <w:szCs w:val="28"/>
                <w:lang w:val="uz-Cyrl-UZ"/>
              </w:rPr>
              <w:t>-yil</w:t>
            </w:r>
          </w:p>
        </w:tc>
      </w:tr>
    </w:tbl>
    <w:p w:rsidR="00E73145" w:rsidRPr="00E73145" w:rsidRDefault="00E73145" w:rsidP="00E73145">
      <w:pPr>
        <w:spacing w:after="0" w:line="240" w:lineRule="auto"/>
        <w:ind w:left="6379"/>
        <w:jc w:val="center"/>
        <w:outlineLvl w:val="0"/>
        <w:rPr>
          <w:rFonts w:ascii="Times New Roman" w:hAnsi="Times New Roman" w:cs="Times New Roman"/>
          <w:b/>
          <w:color w:val="000000"/>
          <w:sz w:val="28"/>
          <w:szCs w:val="28"/>
          <w:lang w:val="en-US"/>
        </w:rPr>
      </w:pPr>
      <w:r w:rsidRPr="00E73145">
        <w:rPr>
          <w:rFonts w:ascii="Times New Roman" w:hAnsi="Times New Roman" w:cs="Times New Roman"/>
          <w:b/>
          <w:color w:val="000000"/>
          <w:sz w:val="28"/>
          <w:szCs w:val="28"/>
          <w:lang w:val="uz-Cyrl-UZ"/>
        </w:rPr>
        <w:t>№</w:t>
      </w:r>
      <w:r w:rsidRPr="00E73145">
        <w:rPr>
          <w:rFonts w:ascii="Times New Roman" w:hAnsi="Times New Roman" w:cs="Times New Roman"/>
          <w:b/>
          <w:color w:val="000000"/>
          <w:sz w:val="28"/>
          <w:szCs w:val="28"/>
          <w:lang w:val="en-US"/>
        </w:rPr>
        <w:t>________________</w:t>
      </w:r>
    </w:p>
    <w:p w:rsidR="00E73145" w:rsidRPr="00E73145" w:rsidRDefault="00E73145" w:rsidP="00E73145">
      <w:pPr>
        <w:spacing w:after="0" w:line="240" w:lineRule="auto"/>
        <w:ind w:left="5940" w:hanging="12"/>
        <w:rPr>
          <w:rFonts w:ascii="Times New Roman" w:hAnsi="Times New Roman" w:cs="Times New Roman"/>
          <w:b/>
          <w:color w:val="0070C0"/>
          <w:sz w:val="48"/>
          <w:szCs w:val="48"/>
          <w:lang w:val="uz-Cyrl-UZ"/>
        </w:rPr>
      </w:pPr>
    </w:p>
    <w:p w:rsidR="00E73145" w:rsidRPr="00E73145" w:rsidRDefault="00E73145" w:rsidP="00E73145">
      <w:pPr>
        <w:spacing w:after="0"/>
        <w:jc w:val="center"/>
        <w:rPr>
          <w:rFonts w:ascii="Times New Roman" w:hAnsi="Times New Roman" w:cs="Times New Roman"/>
          <w:b/>
          <w:sz w:val="28"/>
          <w:szCs w:val="28"/>
          <w:lang w:val="en-US"/>
        </w:rPr>
      </w:pPr>
      <w:r w:rsidRPr="00E73145">
        <w:rPr>
          <w:rFonts w:ascii="Times New Roman" w:hAnsi="Times New Roman" w:cs="Times New Roman"/>
          <w:b/>
          <w:bCs/>
          <w:sz w:val="28"/>
          <w:szCs w:val="28"/>
          <w:lang w:val="en-US"/>
        </w:rPr>
        <w:t>QISHLOQ XO‘JALIGI MAHSULOTLARINI QAYTA ISHLASH TEXNOLOGIYALARI  KAFEDRASI</w:t>
      </w:r>
    </w:p>
    <w:p w:rsidR="00E73145" w:rsidRPr="00E73145" w:rsidRDefault="00E73145" w:rsidP="00E73145">
      <w:pPr>
        <w:spacing w:before="120"/>
        <w:jc w:val="center"/>
        <w:rPr>
          <w:rFonts w:ascii="Times New Roman" w:hAnsi="Times New Roman" w:cs="Times New Roman"/>
          <w:b/>
          <w:color w:val="0070C0"/>
          <w:sz w:val="48"/>
          <w:szCs w:val="48"/>
          <w:lang w:val="en-US"/>
        </w:rPr>
      </w:pPr>
    </w:p>
    <w:p w:rsidR="00E73145" w:rsidRPr="00E73145" w:rsidRDefault="00E73145" w:rsidP="00E73145">
      <w:pPr>
        <w:spacing w:before="120"/>
        <w:jc w:val="center"/>
        <w:rPr>
          <w:rFonts w:ascii="Times New Roman" w:hAnsi="Times New Roman" w:cs="Times New Roman"/>
          <w:b/>
          <w:color w:val="0070C0"/>
          <w:sz w:val="48"/>
          <w:szCs w:val="48"/>
          <w:lang w:val="en-US"/>
        </w:rPr>
      </w:pPr>
    </w:p>
    <w:p w:rsidR="00E73145" w:rsidRPr="00E73145" w:rsidRDefault="00E73145" w:rsidP="00E73145">
      <w:pPr>
        <w:jc w:val="center"/>
        <w:rPr>
          <w:rFonts w:ascii="Times New Roman" w:hAnsi="Times New Roman" w:cs="Times New Roman"/>
          <w:b/>
          <w:color w:val="000000"/>
          <w:sz w:val="28"/>
          <w:szCs w:val="28"/>
          <w:lang w:val="en-US"/>
        </w:rPr>
      </w:pPr>
      <w:r w:rsidRPr="00E73145">
        <w:rPr>
          <w:rFonts w:ascii="Times New Roman" w:hAnsi="Times New Roman" w:cs="Times New Roman"/>
          <w:b/>
          <w:color w:val="000000"/>
          <w:sz w:val="28"/>
          <w:szCs w:val="28"/>
          <w:lang w:val="en-US"/>
        </w:rPr>
        <w:t>QURILISH MATERIALLARI</w:t>
      </w:r>
    </w:p>
    <w:p w:rsidR="00E73145" w:rsidRPr="00E73145" w:rsidRDefault="00E73145" w:rsidP="00E73145">
      <w:pPr>
        <w:spacing w:before="120"/>
        <w:jc w:val="center"/>
        <w:rPr>
          <w:rFonts w:ascii="Times New Roman" w:hAnsi="Times New Roman" w:cs="Times New Roman"/>
          <w:b/>
          <w:sz w:val="28"/>
          <w:szCs w:val="28"/>
          <w:lang w:val="uz-Cyrl-UZ"/>
        </w:rPr>
      </w:pPr>
      <w:r w:rsidRPr="00E73145">
        <w:rPr>
          <w:rFonts w:ascii="Times New Roman" w:hAnsi="Times New Roman" w:cs="Times New Roman"/>
          <w:b/>
          <w:sz w:val="28"/>
          <w:szCs w:val="28"/>
          <w:lang w:val="en-US"/>
        </w:rPr>
        <w:t>FANI</w:t>
      </w:r>
      <w:r w:rsidRPr="00E73145">
        <w:rPr>
          <w:rFonts w:ascii="Times New Roman" w:hAnsi="Times New Roman" w:cs="Times New Roman"/>
          <w:b/>
          <w:sz w:val="28"/>
          <w:szCs w:val="28"/>
          <w:lang w:val="uz-Cyrl-UZ"/>
        </w:rPr>
        <w:t xml:space="preserve"> O’QUV DASTURI</w:t>
      </w:r>
    </w:p>
    <w:p w:rsidR="00E73145" w:rsidRPr="00E73145" w:rsidRDefault="00E73145" w:rsidP="00E73145">
      <w:pPr>
        <w:spacing w:before="120"/>
        <w:jc w:val="center"/>
        <w:rPr>
          <w:rFonts w:ascii="Times New Roman" w:hAnsi="Times New Roman" w:cs="Times New Roman"/>
          <w:sz w:val="28"/>
          <w:szCs w:val="28"/>
          <w:lang w:val="uz-Cyrl-UZ"/>
        </w:rPr>
      </w:pPr>
    </w:p>
    <w:p w:rsidR="00E73145" w:rsidRPr="00E73145" w:rsidRDefault="00E73145" w:rsidP="00E73145">
      <w:pPr>
        <w:rPr>
          <w:rFonts w:ascii="Times New Roman" w:hAnsi="Times New Roman" w:cs="Times New Roman"/>
          <w:w w:val="95"/>
          <w:lang w:val="uz-Cyrl-UZ"/>
        </w:rPr>
      </w:pPr>
      <w:r w:rsidRPr="00E73145">
        <w:rPr>
          <w:rFonts w:ascii="Times New Roman" w:hAnsi="Times New Roman" w:cs="Times New Roman"/>
          <w:b/>
          <w:sz w:val="28"/>
          <w:szCs w:val="28"/>
          <w:lang w:val="uz-Cyrl-UZ"/>
        </w:rPr>
        <w:t>Bilim soxasi</w:t>
      </w:r>
      <w:r w:rsidRPr="00E73145">
        <w:rPr>
          <w:rFonts w:ascii="Times New Roman" w:hAnsi="Times New Roman" w:cs="Times New Roman"/>
          <w:b/>
          <w:sz w:val="28"/>
          <w:szCs w:val="28"/>
          <w:lang w:val="uz-Cyrl-UZ"/>
        </w:rPr>
        <w:tab/>
      </w:r>
      <w:r w:rsidRPr="00E73145">
        <w:rPr>
          <w:rFonts w:ascii="Times New Roman" w:hAnsi="Times New Roman" w:cs="Times New Roman"/>
          <w:sz w:val="28"/>
          <w:szCs w:val="28"/>
          <w:lang w:val="uz-Latn-UZ"/>
        </w:rPr>
        <w:t xml:space="preserve">         8</w:t>
      </w:r>
      <w:r w:rsidRPr="00E73145">
        <w:rPr>
          <w:rFonts w:ascii="Times New Roman" w:hAnsi="Times New Roman" w:cs="Times New Roman"/>
          <w:sz w:val="28"/>
          <w:szCs w:val="28"/>
          <w:lang w:val="uz-Cyrl-UZ"/>
        </w:rPr>
        <w:t xml:space="preserve">00 000 – </w:t>
      </w:r>
      <w:r w:rsidRPr="00E73145">
        <w:rPr>
          <w:rFonts w:ascii="Times New Roman" w:hAnsi="Times New Roman" w:cs="Times New Roman"/>
          <w:sz w:val="28"/>
          <w:szCs w:val="28"/>
          <w:lang w:val="uz-Latn-UZ"/>
        </w:rPr>
        <w:t>Qishloq, o’rmon, baliq xo’jaligi va veterinariya</w:t>
      </w:r>
    </w:p>
    <w:p w:rsidR="00E73145" w:rsidRPr="00E73145" w:rsidRDefault="00E73145" w:rsidP="00E73145">
      <w:pPr>
        <w:tabs>
          <w:tab w:val="left" w:pos="708"/>
          <w:tab w:val="left" w:pos="1416"/>
          <w:tab w:val="left" w:pos="2124"/>
          <w:tab w:val="left" w:pos="2832"/>
          <w:tab w:val="left" w:pos="3540"/>
          <w:tab w:val="left" w:pos="4248"/>
          <w:tab w:val="left" w:pos="4956"/>
          <w:tab w:val="left" w:pos="5664"/>
          <w:tab w:val="left" w:pos="6372"/>
          <w:tab w:val="left" w:pos="7083"/>
        </w:tabs>
        <w:rPr>
          <w:rFonts w:ascii="Times New Roman" w:hAnsi="Times New Roman" w:cs="Times New Roman"/>
          <w:sz w:val="28"/>
          <w:szCs w:val="28"/>
          <w:lang w:val="uz-Cyrl-UZ"/>
        </w:rPr>
      </w:pPr>
      <w:r w:rsidRPr="00E73145">
        <w:rPr>
          <w:rFonts w:ascii="Times New Roman" w:hAnsi="Times New Roman" w:cs="Times New Roman"/>
          <w:b/>
          <w:sz w:val="28"/>
          <w:szCs w:val="28"/>
          <w:lang w:val="uz-Cyrl-UZ"/>
        </w:rPr>
        <w:t>Ta’lim soxasi</w:t>
      </w:r>
      <w:r w:rsidRPr="00E73145">
        <w:rPr>
          <w:rFonts w:ascii="Times New Roman" w:hAnsi="Times New Roman" w:cs="Times New Roman"/>
          <w:sz w:val="28"/>
          <w:szCs w:val="28"/>
          <w:lang w:val="uz-Cyrl-UZ"/>
        </w:rPr>
        <w:tab/>
      </w:r>
      <w:r w:rsidRPr="00E73145">
        <w:rPr>
          <w:rFonts w:ascii="Times New Roman" w:hAnsi="Times New Roman" w:cs="Times New Roman"/>
          <w:sz w:val="28"/>
          <w:szCs w:val="28"/>
          <w:lang w:val="uz-Latn-UZ"/>
        </w:rPr>
        <w:t xml:space="preserve">         81</w:t>
      </w:r>
      <w:r w:rsidRPr="00E73145">
        <w:rPr>
          <w:rFonts w:ascii="Times New Roman" w:hAnsi="Times New Roman" w:cs="Times New Roman"/>
          <w:sz w:val="28"/>
          <w:szCs w:val="28"/>
          <w:lang w:val="uz-Cyrl-UZ"/>
        </w:rPr>
        <w:t xml:space="preserve">0 000 – </w:t>
      </w:r>
      <w:r w:rsidRPr="00E73145">
        <w:rPr>
          <w:rFonts w:ascii="Times New Roman" w:hAnsi="Times New Roman" w:cs="Times New Roman"/>
          <w:sz w:val="28"/>
          <w:szCs w:val="28"/>
          <w:lang w:val="uz-Latn-UZ"/>
        </w:rPr>
        <w:t>Qishloq xo’jaligi</w:t>
      </w:r>
    </w:p>
    <w:p w:rsidR="00E73145" w:rsidRPr="00E73145" w:rsidRDefault="00E73145" w:rsidP="00E73145">
      <w:pPr>
        <w:rPr>
          <w:rFonts w:ascii="Times New Roman" w:hAnsi="Times New Roman" w:cs="Times New Roman"/>
          <w:b/>
          <w:sz w:val="28"/>
          <w:szCs w:val="28"/>
          <w:lang w:val="uz-Cyrl-UZ"/>
        </w:rPr>
      </w:pPr>
      <w:r w:rsidRPr="00E73145">
        <w:rPr>
          <w:rFonts w:ascii="Times New Roman" w:hAnsi="Times New Roman" w:cs="Times New Roman"/>
          <w:b/>
          <w:sz w:val="28"/>
          <w:szCs w:val="28"/>
          <w:lang w:val="uz-Cyrl-UZ"/>
        </w:rPr>
        <w:t xml:space="preserve">Ta’lim </w:t>
      </w:r>
    </w:p>
    <w:p w:rsidR="00E73145" w:rsidRPr="00E73145" w:rsidRDefault="00E73145" w:rsidP="00E73145">
      <w:pPr>
        <w:adjustRightInd w:val="0"/>
        <w:rPr>
          <w:rFonts w:ascii="Times New Roman" w:hAnsi="Times New Roman" w:cs="Times New Roman"/>
          <w:b/>
          <w:bCs/>
          <w:sz w:val="28"/>
          <w:szCs w:val="28"/>
          <w:lang w:val="uz-Latn-UZ"/>
        </w:rPr>
      </w:pPr>
      <w:r w:rsidRPr="00E73145">
        <w:rPr>
          <w:rFonts w:ascii="Times New Roman" w:hAnsi="Times New Roman" w:cs="Times New Roman"/>
          <w:b/>
          <w:sz w:val="28"/>
          <w:szCs w:val="28"/>
          <w:lang w:val="uz-Cyrl-UZ"/>
        </w:rPr>
        <w:t>yo‘nalishlari</w:t>
      </w:r>
      <w:r w:rsidRPr="00E73145">
        <w:rPr>
          <w:rFonts w:ascii="Times New Roman" w:hAnsi="Times New Roman" w:cs="Times New Roman"/>
          <w:sz w:val="28"/>
          <w:szCs w:val="28"/>
          <w:lang w:val="uz-Cyrl-UZ"/>
        </w:rPr>
        <w:t xml:space="preserve">          </w:t>
      </w:r>
      <w:r w:rsidRPr="00E73145">
        <w:rPr>
          <w:rFonts w:ascii="Times New Roman" w:hAnsi="Times New Roman" w:cs="Times New Roman"/>
          <w:sz w:val="28"/>
          <w:szCs w:val="28"/>
          <w:lang w:val="uz-Latn-UZ"/>
        </w:rPr>
        <w:t xml:space="preserve">        </w:t>
      </w:r>
      <w:r w:rsidRPr="00E73145">
        <w:rPr>
          <w:rFonts w:ascii="Times New Roman" w:hAnsi="Times New Roman" w:cs="Times New Roman"/>
          <w:sz w:val="28"/>
          <w:szCs w:val="28"/>
          <w:lang w:val="uz-Cyrl-UZ"/>
        </w:rPr>
        <w:t>60811200 - Suv xo‘jaligi va melioratsiya</w:t>
      </w:r>
    </w:p>
    <w:p w:rsidR="00E73145" w:rsidRPr="00E73145" w:rsidRDefault="00E73145" w:rsidP="00E73145">
      <w:pPr>
        <w:jc w:val="center"/>
        <w:rPr>
          <w:rFonts w:ascii="Times New Roman" w:hAnsi="Times New Roman" w:cs="Times New Roman"/>
          <w:b/>
          <w:bCs/>
          <w:sz w:val="28"/>
          <w:szCs w:val="28"/>
          <w:lang w:val="uz-Latn-UZ"/>
        </w:rPr>
      </w:pPr>
    </w:p>
    <w:p w:rsidR="00E73145" w:rsidRPr="00E01DC6" w:rsidRDefault="00E73145" w:rsidP="00E73145">
      <w:pPr>
        <w:adjustRightInd w:val="0"/>
        <w:ind w:left="-567"/>
        <w:jc w:val="both"/>
        <w:rPr>
          <w:rFonts w:ascii="Times New Roman" w:hAnsi="Times New Roman" w:cs="Times New Roman"/>
          <w:b/>
          <w:sz w:val="28"/>
          <w:szCs w:val="28"/>
          <w:lang w:val="uz-Cyrl-UZ"/>
        </w:rPr>
      </w:pPr>
    </w:p>
    <w:p w:rsidR="00E73145" w:rsidRPr="00E01DC6" w:rsidRDefault="00E73145" w:rsidP="00E73145">
      <w:pPr>
        <w:adjustRightInd w:val="0"/>
        <w:ind w:left="-567"/>
        <w:jc w:val="both"/>
        <w:rPr>
          <w:rFonts w:ascii="Times New Roman" w:hAnsi="Times New Roman" w:cs="Times New Roman"/>
          <w:b/>
          <w:sz w:val="28"/>
          <w:szCs w:val="28"/>
          <w:lang w:val="uz-Cyrl-UZ"/>
        </w:rPr>
      </w:pPr>
    </w:p>
    <w:p w:rsidR="00E73145" w:rsidRPr="00E73145" w:rsidRDefault="00E73145" w:rsidP="00E73145">
      <w:pPr>
        <w:rPr>
          <w:rFonts w:ascii="Times New Roman" w:hAnsi="Times New Roman" w:cs="Times New Roman"/>
          <w:b/>
          <w:sz w:val="28"/>
          <w:szCs w:val="28"/>
          <w:lang w:val="uz-Cyrl-UZ"/>
        </w:rPr>
      </w:pPr>
    </w:p>
    <w:p w:rsidR="00E73145" w:rsidRPr="00E73145" w:rsidRDefault="00E73145" w:rsidP="00E73145">
      <w:pPr>
        <w:pStyle w:val="aa"/>
        <w:rPr>
          <w:i w:val="0"/>
          <w:u w:val="none"/>
          <w:lang w:val="en-US"/>
        </w:rPr>
      </w:pPr>
      <w:r w:rsidRPr="00E73145">
        <w:rPr>
          <w:i w:val="0"/>
          <w:u w:val="none"/>
          <w:lang w:val="uz-Cyrl-UZ"/>
        </w:rPr>
        <w:lastRenderedPageBreak/>
        <w:t>Guliston – 202</w:t>
      </w:r>
      <w:r w:rsidRPr="00E73145">
        <w:rPr>
          <w:i w:val="0"/>
          <w:u w:val="none"/>
          <w:lang w:val="en-US"/>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6"/>
        <w:gridCol w:w="3775"/>
      </w:tblGrid>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Fanning nomi</w:t>
            </w:r>
          </w:p>
        </w:tc>
        <w:tc>
          <w:tcPr>
            <w:tcW w:w="3775" w:type="dxa"/>
          </w:tcPr>
          <w:p w:rsidR="00E73145" w:rsidRPr="00E73145" w:rsidRDefault="00E73145" w:rsidP="00E01DC6">
            <w:pPr>
              <w:spacing w:after="0" w:line="240" w:lineRule="auto"/>
              <w:jc w:val="center"/>
              <w:rPr>
                <w:rFonts w:ascii="Times New Roman" w:hAnsi="Times New Roman" w:cs="Times New Roman"/>
                <w:color w:val="000000"/>
                <w:sz w:val="28"/>
                <w:szCs w:val="28"/>
                <w:lang w:val="en-US"/>
              </w:rPr>
            </w:pPr>
            <w:r w:rsidRPr="00E73145">
              <w:rPr>
                <w:rFonts w:ascii="Times New Roman" w:hAnsi="Times New Roman" w:cs="Times New Roman"/>
                <w:color w:val="000000"/>
                <w:sz w:val="28"/>
                <w:szCs w:val="28"/>
              </w:rPr>
              <w:t>Qurilish materiallari</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Fan / modul kodi</w:t>
            </w:r>
          </w:p>
        </w:tc>
        <w:tc>
          <w:tcPr>
            <w:tcW w:w="3775" w:type="dxa"/>
          </w:tcPr>
          <w:p w:rsidR="00E73145" w:rsidRPr="00E73145" w:rsidRDefault="00E73145" w:rsidP="00E01DC6">
            <w:pPr>
              <w:spacing w:after="0" w:line="240" w:lineRule="auto"/>
              <w:jc w:val="center"/>
              <w:rPr>
                <w:rFonts w:ascii="Times New Roman" w:hAnsi="Times New Roman" w:cs="Times New Roman"/>
                <w:color w:val="000000"/>
                <w:sz w:val="28"/>
                <w:szCs w:val="28"/>
                <w:lang w:val="en-US"/>
              </w:rPr>
            </w:pPr>
            <w:r w:rsidRPr="00E73145">
              <w:rPr>
                <w:rFonts w:ascii="Times New Roman" w:hAnsi="Times New Roman" w:cs="Times New Roman"/>
                <w:color w:val="000000"/>
                <w:sz w:val="28"/>
                <w:szCs w:val="28"/>
              </w:rPr>
              <w:t>QM1204</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Fan / modul turi</w:t>
            </w:r>
          </w:p>
        </w:tc>
        <w:tc>
          <w:tcPr>
            <w:tcW w:w="3775" w:type="dxa"/>
          </w:tcPr>
          <w:p w:rsidR="00E73145" w:rsidRPr="00E73145" w:rsidRDefault="00E73145" w:rsidP="0090081E">
            <w:pPr>
              <w:pStyle w:val="a5"/>
              <w:adjustRightInd w:val="0"/>
              <w:rPr>
                <w:rFonts w:ascii="Times New Roman" w:hAnsi="Times New Roman"/>
                <w:lang w:val="en-US"/>
              </w:rPr>
            </w:pPr>
            <w:r w:rsidRPr="00E73145">
              <w:rPr>
                <w:rFonts w:ascii="Times New Roman" w:hAnsi="Times New Roman"/>
                <w:lang w:val="en-US"/>
              </w:rPr>
              <w:t>Majburiy</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Oʻquv yili</w:t>
            </w:r>
          </w:p>
        </w:tc>
        <w:tc>
          <w:tcPr>
            <w:tcW w:w="3775" w:type="dxa"/>
          </w:tcPr>
          <w:p w:rsidR="00E73145" w:rsidRPr="00E73145" w:rsidRDefault="00E73145" w:rsidP="00575CC8">
            <w:pPr>
              <w:pStyle w:val="a5"/>
              <w:adjustRightInd w:val="0"/>
              <w:ind w:left="360"/>
              <w:rPr>
                <w:rFonts w:ascii="Times New Roman" w:hAnsi="Times New Roman"/>
                <w:lang w:val="en-US"/>
              </w:rPr>
            </w:pPr>
            <w:r w:rsidRPr="00E73145">
              <w:rPr>
                <w:rFonts w:ascii="Times New Roman" w:hAnsi="Times New Roman"/>
                <w:lang w:val="en-US"/>
              </w:rPr>
              <w:t>2024/2025</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Fan semestri</w:t>
            </w:r>
          </w:p>
        </w:tc>
        <w:tc>
          <w:tcPr>
            <w:tcW w:w="3775" w:type="dxa"/>
          </w:tcPr>
          <w:p w:rsidR="00E73145" w:rsidRPr="00E73145" w:rsidRDefault="00E01DC6" w:rsidP="00575CC8">
            <w:pPr>
              <w:pStyle w:val="a5"/>
              <w:adjustRightInd w:val="0"/>
              <w:ind w:left="360"/>
              <w:rPr>
                <w:rFonts w:ascii="Times New Roman" w:hAnsi="Times New Roman"/>
                <w:lang w:val="en-US"/>
              </w:rPr>
            </w:pPr>
            <w:r>
              <w:rPr>
                <w:rFonts w:ascii="Times New Roman" w:hAnsi="Times New Roman"/>
                <w:lang w:val="en-US"/>
              </w:rPr>
              <w:t>2</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Ta’lim tili / turi</w:t>
            </w:r>
          </w:p>
        </w:tc>
        <w:tc>
          <w:tcPr>
            <w:tcW w:w="3775" w:type="dxa"/>
          </w:tcPr>
          <w:p w:rsidR="00E73145" w:rsidRPr="00E73145" w:rsidRDefault="00E73145" w:rsidP="00575CC8">
            <w:pPr>
              <w:pStyle w:val="a5"/>
              <w:adjustRightInd w:val="0"/>
              <w:ind w:left="360"/>
              <w:rPr>
                <w:rFonts w:ascii="Times New Roman" w:hAnsi="Times New Roman"/>
                <w:lang w:val="en-US"/>
              </w:rPr>
            </w:pPr>
            <w:r w:rsidRPr="00E73145">
              <w:rPr>
                <w:rFonts w:ascii="Times New Roman" w:hAnsi="Times New Roman"/>
                <w:lang w:val="en-US"/>
              </w:rPr>
              <w:t>Oʻzbek / kunduzgi</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Fanga ajratilgan soat / kredit</w:t>
            </w:r>
          </w:p>
        </w:tc>
        <w:tc>
          <w:tcPr>
            <w:tcW w:w="3775" w:type="dxa"/>
          </w:tcPr>
          <w:p w:rsidR="00E73145" w:rsidRPr="00E73145" w:rsidRDefault="00E73145" w:rsidP="00575CC8">
            <w:pPr>
              <w:pStyle w:val="a5"/>
              <w:adjustRightInd w:val="0"/>
              <w:ind w:left="360"/>
              <w:rPr>
                <w:rFonts w:ascii="Times New Roman" w:hAnsi="Times New Roman"/>
              </w:rPr>
            </w:pPr>
            <w:r w:rsidRPr="00E73145">
              <w:rPr>
                <w:rFonts w:ascii="Times New Roman" w:hAnsi="Times New Roman"/>
                <w:lang w:val="en-US"/>
              </w:rPr>
              <w:t>120 / 4</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 xml:space="preserve">Auditoriya soat </w:t>
            </w:r>
          </w:p>
        </w:tc>
        <w:tc>
          <w:tcPr>
            <w:tcW w:w="3775" w:type="dxa"/>
          </w:tcPr>
          <w:p w:rsidR="00E73145" w:rsidRPr="00E73145" w:rsidRDefault="00E73145" w:rsidP="00575CC8">
            <w:pPr>
              <w:pStyle w:val="a5"/>
              <w:adjustRightInd w:val="0"/>
              <w:ind w:left="360"/>
              <w:rPr>
                <w:rFonts w:ascii="Times New Roman" w:hAnsi="Times New Roman"/>
                <w:lang w:val="en-US"/>
              </w:rPr>
            </w:pPr>
            <w:r w:rsidRPr="00E73145">
              <w:rPr>
                <w:rFonts w:ascii="Times New Roman" w:hAnsi="Times New Roman"/>
                <w:lang w:val="en-US"/>
              </w:rPr>
              <w:t>48</w:t>
            </w:r>
          </w:p>
        </w:tc>
      </w:tr>
      <w:tr w:rsidR="00E73145" w:rsidRPr="00E73145" w:rsidTr="00575CC8">
        <w:tc>
          <w:tcPr>
            <w:tcW w:w="5796" w:type="dxa"/>
          </w:tcPr>
          <w:p w:rsidR="00E73145" w:rsidRPr="00E73145" w:rsidRDefault="00E73145" w:rsidP="00575CC8">
            <w:pPr>
              <w:pStyle w:val="a5"/>
              <w:adjustRightInd w:val="0"/>
              <w:ind w:left="360"/>
              <w:jc w:val="left"/>
              <w:rPr>
                <w:rFonts w:ascii="Times New Roman" w:hAnsi="Times New Roman"/>
                <w:b/>
                <w:lang w:val="en-US"/>
              </w:rPr>
            </w:pPr>
            <w:r w:rsidRPr="00E73145">
              <w:rPr>
                <w:rFonts w:ascii="Times New Roman" w:hAnsi="Times New Roman"/>
                <w:b/>
                <w:lang w:val="en-US"/>
              </w:rPr>
              <w:t xml:space="preserve">Mustaqil ta’lim uchun ajratilgan soat </w:t>
            </w:r>
          </w:p>
        </w:tc>
        <w:tc>
          <w:tcPr>
            <w:tcW w:w="3775" w:type="dxa"/>
          </w:tcPr>
          <w:p w:rsidR="00E73145" w:rsidRPr="00E73145" w:rsidRDefault="00E73145" w:rsidP="00575CC8">
            <w:pPr>
              <w:pStyle w:val="a5"/>
              <w:adjustRightInd w:val="0"/>
              <w:ind w:left="360"/>
              <w:rPr>
                <w:rFonts w:ascii="Times New Roman" w:hAnsi="Times New Roman"/>
                <w:lang w:val="en-US"/>
              </w:rPr>
            </w:pPr>
            <w:r w:rsidRPr="00E73145">
              <w:rPr>
                <w:rFonts w:ascii="Times New Roman" w:hAnsi="Times New Roman"/>
                <w:lang w:val="en-US"/>
              </w:rPr>
              <w:t>72</w:t>
            </w:r>
          </w:p>
        </w:tc>
      </w:tr>
    </w:tbl>
    <w:p w:rsidR="00E73145" w:rsidRPr="00E73145" w:rsidRDefault="00E73145" w:rsidP="00E73145">
      <w:pPr>
        <w:pStyle w:val="aa"/>
        <w:rPr>
          <w:i w:val="0"/>
          <w:u w:val="none"/>
          <w:lang w:val="uz-Cyrl-UZ"/>
        </w:rPr>
      </w:pPr>
      <w:r w:rsidRPr="00E73145">
        <w:rPr>
          <w:i w:val="0"/>
          <w:u w:val="none"/>
          <w:lang w:val="uz-Cyrl-UZ"/>
        </w:rPr>
        <w:t xml:space="preserve"> </w:t>
      </w:r>
    </w:p>
    <w:p w:rsidR="00E73145" w:rsidRPr="00E73145" w:rsidRDefault="00E73145" w:rsidP="00E73145">
      <w:pPr>
        <w:tabs>
          <w:tab w:val="left" w:pos="3553"/>
        </w:tabs>
        <w:jc w:val="center"/>
        <w:rPr>
          <w:rFonts w:ascii="Times New Roman" w:hAnsi="Times New Roman" w:cs="Times New Roman"/>
          <w:b/>
          <w:sz w:val="24"/>
          <w:szCs w:val="24"/>
          <w:lang w:val="uz-Cyrl-UZ"/>
        </w:rPr>
      </w:pPr>
      <w:r w:rsidRPr="00E73145">
        <w:rPr>
          <w:rFonts w:ascii="Times New Roman" w:hAnsi="Times New Roman" w:cs="Times New Roman"/>
          <w:b/>
          <w:sz w:val="24"/>
          <w:szCs w:val="24"/>
          <w:lang w:val="uz-Cyrl-UZ"/>
        </w:rPr>
        <w:t>I. Fanning mazmuni</w:t>
      </w:r>
    </w:p>
    <w:p w:rsidR="00E73145" w:rsidRPr="00E73145" w:rsidRDefault="00E73145" w:rsidP="00E73145">
      <w:pPr>
        <w:adjustRightInd w:val="0"/>
        <w:ind w:firstLine="708"/>
        <w:jc w:val="both"/>
        <w:rPr>
          <w:rFonts w:ascii="Times New Roman" w:hAnsi="Times New Roman" w:cs="Times New Roman"/>
          <w:b/>
          <w:bCs/>
          <w:sz w:val="28"/>
          <w:szCs w:val="28"/>
          <w:lang w:val="uz-Latn-UZ"/>
        </w:rPr>
      </w:pPr>
      <w:r w:rsidRPr="00E73145">
        <w:rPr>
          <w:rFonts w:ascii="Times New Roman" w:hAnsi="Times New Roman" w:cs="Times New Roman"/>
          <w:b/>
          <w:color w:val="0E0E0E"/>
          <w:sz w:val="24"/>
          <w:szCs w:val="24"/>
          <w:lang w:val="uz-Cyrl-UZ"/>
        </w:rPr>
        <w:t>Fanning</w:t>
      </w:r>
      <w:r w:rsidRPr="00E73145">
        <w:rPr>
          <w:rFonts w:ascii="Times New Roman" w:hAnsi="Times New Roman" w:cs="Times New Roman"/>
          <w:b/>
          <w:color w:val="0E0E0E"/>
          <w:spacing w:val="-14"/>
          <w:sz w:val="24"/>
          <w:szCs w:val="24"/>
          <w:lang w:val="uz-Cyrl-UZ"/>
        </w:rPr>
        <w:t xml:space="preserve"> </w:t>
      </w:r>
      <w:r w:rsidRPr="00E73145">
        <w:rPr>
          <w:rFonts w:ascii="Times New Roman" w:hAnsi="Times New Roman" w:cs="Times New Roman"/>
          <w:b/>
          <w:spacing w:val="-7"/>
          <w:sz w:val="24"/>
          <w:szCs w:val="24"/>
          <w:lang w:val="uz-Cyrl-UZ"/>
        </w:rPr>
        <w:t xml:space="preserve"> </w:t>
      </w:r>
      <w:r w:rsidRPr="00E73145">
        <w:rPr>
          <w:rFonts w:ascii="Times New Roman" w:hAnsi="Times New Roman" w:cs="Times New Roman"/>
          <w:b/>
          <w:color w:val="111111"/>
          <w:sz w:val="24"/>
          <w:szCs w:val="24"/>
          <w:lang w:val="uz-Cyrl-UZ"/>
        </w:rPr>
        <w:t>maqsad</w:t>
      </w:r>
      <w:r w:rsidRPr="00E73145">
        <w:rPr>
          <w:rFonts w:ascii="Times New Roman" w:hAnsi="Times New Roman" w:cs="Times New Roman"/>
          <w:color w:val="111111"/>
          <w:spacing w:val="-11"/>
          <w:sz w:val="24"/>
          <w:szCs w:val="24"/>
          <w:lang w:val="uz-Cyrl-UZ"/>
        </w:rPr>
        <w:t xml:space="preserve"> </w:t>
      </w:r>
      <w:r w:rsidRPr="00E73145">
        <w:rPr>
          <w:rFonts w:ascii="Times New Roman" w:hAnsi="Times New Roman" w:cs="Times New Roman"/>
          <w:color w:val="212121"/>
          <w:sz w:val="24"/>
          <w:szCs w:val="24"/>
          <w:lang w:val="uz-Cyrl-UZ"/>
        </w:rPr>
        <w:t>-</w:t>
      </w:r>
      <w:r w:rsidRPr="00E73145">
        <w:rPr>
          <w:rFonts w:ascii="Times New Roman" w:hAnsi="Times New Roman" w:cs="Times New Roman"/>
          <w:color w:val="212121"/>
          <w:spacing w:val="-15"/>
          <w:sz w:val="24"/>
          <w:szCs w:val="24"/>
          <w:lang w:val="uz-Cyrl-UZ"/>
        </w:rPr>
        <w:t xml:space="preserve"> </w:t>
      </w:r>
      <w:r w:rsidRPr="00E73145">
        <w:rPr>
          <w:rFonts w:ascii="Times New Roman" w:hAnsi="Times New Roman" w:cs="Times New Roman"/>
          <w:sz w:val="24"/>
          <w:szCs w:val="24"/>
          <w:lang w:val="uz-Cyrl-UZ"/>
        </w:rPr>
        <w:t xml:space="preserve">60811200 - Suv xo‘jaligi va melioratsiya </w:t>
      </w:r>
      <w:r w:rsidRPr="00E73145">
        <w:rPr>
          <w:rFonts w:ascii="Times New Roman" w:hAnsi="Times New Roman" w:cs="Times New Roman"/>
          <w:bCs/>
          <w:color w:val="000000"/>
          <w:sz w:val="24"/>
          <w:szCs w:val="24"/>
          <w:lang w:val="uz-Cyrl-UZ"/>
        </w:rPr>
        <w:t xml:space="preserve">ta’lim yo’nalishida tahsil olayotgan </w:t>
      </w:r>
      <w:r w:rsidRPr="00E73145">
        <w:rPr>
          <w:rFonts w:ascii="Times New Roman" w:hAnsi="Times New Roman" w:cs="Times New Roman"/>
          <w:color w:val="0E0E0E"/>
          <w:sz w:val="24"/>
          <w:szCs w:val="24"/>
          <w:lang w:val="uz-Cyrl-UZ"/>
        </w:rPr>
        <w:t>talabalaming</w:t>
      </w:r>
      <w:r w:rsidRPr="00E73145">
        <w:rPr>
          <w:rFonts w:ascii="Times New Roman" w:hAnsi="Times New Roman" w:cs="Times New Roman"/>
          <w:color w:val="0E0E0E"/>
          <w:spacing w:val="-8"/>
          <w:sz w:val="24"/>
          <w:szCs w:val="24"/>
          <w:lang w:val="uz-Cyrl-UZ"/>
        </w:rPr>
        <w:t xml:space="preserve"> «Qurilish materiallari va  metallar texnologiyasi» fani talabalarni nazariy bilimlar, amaliy ko’nikmalar, iqtisodiy hodisa va jarayonlarga uslubiy yondashuv hamda ilmiy dunyoqarashini shakllantirish vazifalarini bajaridi va </w:t>
      </w:r>
      <w:r w:rsidRPr="00E73145">
        <w:rPr>
          <w:rFonts w:ascii="Times New Roman" w:hAnsi="Times New Roman" w:cs="Times New Roman"/>
          <w:sz w:val="24"/>
          <w:szCs w:val="24"/>
          <w:lang w:val="uz-Cyrl-UZ"/>
        </w:rPr>
        <w:t xml:space="preserve">ko‘nikmaIarga </w:t>
      </w:r>
      <w:r w:rsidRPr="00E73145">
        <w:rPr>
          <w:rFonts w:ascii="Times New Roman" w:hAnsi="Times New Roman" w:cs="Times New Roman"/>
          <w:color w:val="161616"/>
          <w:sz w:val="24"/>
          <w:szCs w:val="24"/>
          <w:lang w:val="uz-Cyrl-UZ"/>
        </w:rPr>
        <w:t>rivoj</w:t>
      </w:r>
      <w:r w:rsidRPr="00E73145">
        <w:rPr>
          <w:rFonts w:ascii="Times New Roman" w:hAnsi="Times New Roman" w:cs="Times New Roman"/>
          <w:color w:val="0F0F0F"/>
          <w:sz w:val="24"/>
          <w:szCs w:val="24"/>
          <w:lang w:val="uz-Cyrl-UZ"/>
        </w:rPr>
        <w:t xml:space="preserve">lantirishdan </w:t>
      </w:r>
      <w:r w:rsidRPr="00E73145">
        <w:rPr>
          <w:rFonts w:ascii="Times New Roman" w:hAnsi="Times New Roman" w:cs="Times New Roman"/>
          <w:color w:val="161616"/>
          <w:sz w:val="24"/>
          <w:szCs w:val="24"/>
          <w:lang w:val="uz-Cyrl-UZ"/>
        </w:rPr>
        <w:t>iboratdir</w:t>
      </w:r>
      <w:r w:rsidRPr="00E73145">
        <w:rPr>
          <w:rFonts w:ascii="Times New Roman" w:hAnsi="Times New Roman" w:cs="Times New Roman"/>
          <w:color w:val="212121"/>
          <w:sz w:val="24"/>
          <w:szCs w:val="24"/>
          <w:lang w:val="uz-Cyrl-UZ"/>
        </w:rPr>
        <w:t>.</w:t>
      </w:r>
    </w:p>
    <w:p w:rsidR="00E73145" w:rsidRPr="00E73145" w:rsidRDefault="00E73145" w:rsidP="00E73145">
      <w:pPr>
        <w:adjustRightInd w:val="0"/>
        <w:ind w:firstLine="708"/>
        <w:jc w:val="both"/>
        <w:rPr>
          <w:rFonts w:ascii="Times New Roman" w:hAnsi="Times New Roman" w:cs="Times New Roman"/>
          <w:sz w:val="24"/>
          <w:szCs w:val="24"/>
          <w:lang w:val="en-US"/>
        </w:rPr>
      </w:pPr>
      <w:r w:rsidRPr="00E73145">
        <w:rPr>
          <w:rFonts w:ascii="Times New Roman" w:hAnsi="Times New Roman" w:cs="Times New Roman"/>
          <w:b/>
          <w:sz w:val="24"/>
          <w:szCs w:val="24"/>
          <w:lang w:val="en-US"/>
        </w:rPr>
        <w:t>Fanning vazifasi</w:t>
      </w:r>
      <w:r w:rsidRPr="00E73145">
        <w:rPr>
          <w:rFonts w:ascii="Times New Roman" w:hAnsi="Times New Roman" w:cs="Times New Roman"/>
          <w:sz w:val="24"/>
          <w:szCs w:val="24"/>
          <w:lang w:val="en-US"/>
        </w:rPr>
        <w:t xml:space="preserve"> </w:t>
      </w:r>
      <w:r w:rsidRPr="00E73145">
        <w:rPr>
          <w:rFonts w:ascii="Times New Roman" w:hAnsi="Times New Roman" w:cs="Times New Roman"/>
          <w:color w:val="3D3D3D"/>
          <w:sz w:val="24"/>
          <w:szCs w:val="24"/>
          <w:lang w:val="en-US"/>
        </w:rPr>
        <w:t xml:space="preserve">— </w:t>
      </w:r>
      <w:r w:rsidRPr="00E73145">
        <w:rPr>
          <w:rFonts w:ascii="Times New Roman" w:hAnsi="Times New Roman" w:cs="Times New Roman"/>
          <w:sz w:val="24"/>
          <w:szCs w:val="24"/>
          <w:lang w:val="en-US"/>
        </w:rPr>
        <w:t xml:space="preserve">talabalarda </w:t>
      </w:r>
      <w:r w:rsidRPr="00E73145">
        <w:rPr>
          <w:rFonts w:ascii="Times New Roman" w:hAnsi="Times New Roman" w:cs="Times New Roman"/>
          <w:color w:val="0E0E0E"/>
          <w:spacing w:val="-8"/>
          <w:sz w:val="24"/>
          <w:szCs w:val="24"/>
          <w:lang w:val="uz-Cyrl-UZ"/>
        </w:rPr>
        <w:t>Qurilish materiallari va  metallar texnologiyasi</w:t>
      </w:r>
      <w:r w:rsidRPr="00E73145">
        <w:rPr>
          <w:rFonts w:ascii="Times New Roman" w:hAnsi="Times New Roman" w:cs="Times New Roman"/>
          <w:sz w:val="24"/>
          <w:szCs w:val="24"/>
          <w:lang w:val="en-US"/>
        </w:rPr>
        <w:t xml:space="preserve"> to‘g‘ri tasavvur </w:t>
      </w:r>
      <w:r w:rsidRPr="00E73145">
        <w:rPr>
          <w:rFonts w:ascii="Times New Roman" w:hAnsi="Times New Roman" w:cs="Times New Roman"/>
          <w:color w:val="242424"/>
          <w:sz w:val="24"/>
          <w:szCs w:val="24"/>
          <w:lang w:val="en-US"/>
        </w:rPr>
        <w:t>q</w:t>
      </w:r>
      <w:r w:rsidRPr="00E73145">
        <w:rPr>
          <w:rFonts w:ascii="Times New Roman" w:hAnsi="Times New Roman" w:cs="Times New Roman"/>
          <w:color w:val="151515"/>
          <w:sz w:val="24"/>
          <w:szCs w:val="24"/>
          <w:lang w:val="en-US"/>
        </w:rPr>
        <w:t xml:space="preserve">ilish. </w:t>
      </w:r>
      <w:r w:rsidRPr="00E73145">
        <w:rPr>
          <w:rFonts w:ascii="Times New Roman" w:hAnsi="Times New Roman" w:cs="Times New Roman"/>
          <w:color w:val="0E0E0E"/>
          <w:spacing w:val="-8"/>
          <w:sz w:val="24"/>
          <w:szCs w:val="24"/>
          <w:lang w:val="uz-Cyrl-UZ"/>
        </w:rPr>
        <w:t>Qurilish materiallari</w:t>
      </w:r>
      <w:r w:rsidRPr="00E73145">
        <w:rPr>
          <w:rFonts w:ascii="Times New Roman" w:hAnsi="Times New Roman" w:cs="Times New Roman"/>
          <w:color w:val="0E0E0E"/>
          <w:spacing w:val="-8"/>
          <w:sz w:val="24"/>
          <w:szCs w:val="24"/>
          <w:lang w:val="en-US"/>
        </w:rPr>
        <w:t>ni</w:t>
      </w:r>
      <w:r w:rsidRPr="00E73145">
        <w:rPr>
          <w:rFonts w:ascii="Times New Roman" w:hAnsi="Times New Roman" w:cs="Times New Roman"/>
          <w:color w:val="0E0E0E"/>
          <w:spacing w:val="-8"/>
          <w:sz w:val="24"/>
          <w:szCs w:val="24"/>
          <w:lang w:val="uz-Cyrl-UZ"/>
        </w:rPr>
        <w:t xml:space="preserve"> </w:t>
      </w:r>
      <w:r w:rsidRPr="00E73145">
        <w:rPr>
          <w:rFonts w:ascii="Times New Roman" w:hAnsi="Times New Roman" w:cs="Times New Roman"/>
          <w:sz w:val="24"/>
          <w:szCs w:val="24"/>
          <w:lang w:val="en-US"/>
        </w:rPr>
        <w:t>ishlashini o‘rganishda q</w:t>
      </w:r>
      <w:r w:rsidRPr="00E73145">
        <w:rPr>
          <w:rFonts w:ascii="Times New Roman" w:hAnsi="Times New Roman" w:cs="Times New Roman"/>
          <w:color w:val="0E0E0E"/>
          <w:spacing w:val="-8"/>
          <w:sz w:val="24"/>
          <w:szCs w:val="24"/>
          <w:lang w:val="uz-Cyrl-UZ"/>
        </w:rPr>
        <w:t>urilish materiallari</w:t>
      </w:r>
      <w:r w:rsidRPr="00E73145">
        <w:rPr>
          <w:rFonts w:ascii="Times New Roman" w:hAnsi="Times New Roman" w:cs="Times New Roman"/>
          <w:sz w:val="24"/>
          <w:szCs w:val="24"/>
          <w:lang w:val="en-US"/>
        </w:rPr>
        <w:t xml:space="preserve"> qonuniyatlarini </w:t>
      </w:r>
      <w:r w:rsidRPr="00E73145">
        <w:rPr>
          <w:rFonts w:ascii="Times New Roman" w:hAnsi="Times New Roman" w:cs="Times New Roman"/>
          <w:color w:val="0F0F0F"/>
          <w:sz w:val="24"/>
          <w:szCs w:val="24"/>
          <w:lang w:val="en-US"/>
        </w:rPr>
        <w:t>qo‘</w:t>
      </w:r>
      <w:r w:rsidRPr="00E73145">
        <w:rPr>
          <w:rFonts w:ascii="Times New Roman" w:hAnsi="Times New Roman" w:cs="Times New Roman"/>
          <w:color w:val="1C1C1C"/>
          <w:sz w:val="24"/>
          <w:szCs w:val="24"/>
          <w:lang w:val="en-US"/>
        </w:rPr>
        <w:t xml:space="preserve">llay </w:t>
      </w:r>
      <w:r w:rsidRPr="00E73145">
        <w:rPr>
          <w:rFonts w:ascii="Times New Roman" w:hAnsi="Times New Roman" w:cs="Times New Roman"/>
          <w:sz w:val="24"/>
          <w:szCs w:val="24"/>
          <w:lang w:val="en-US"/>
        </w:rPr>
        <w:t xml:space="preserve">bilish; </w:t>
      </w:r>
      <w:r w:rsidRPr="00E73145">
        <w:rPr>
          <w:rFonts w:ascii="Times New Roman" w:hAnsi="Times New Roman" w:cs="Times New Roman"/>
          <w:color w:val="0E0E0E"/>
          <w:spacing w:val="-8"/>
          <w:sz w:val="24"/>
          <w:szCs w:val="24"/>
          <w:lang w:val="uz-Cyrl-UZ"/>
        </w:rPr>
        <w:t>Qurilish materiallari</w:t>
      </w:r>
      <w:r w:rsidRPr="00E73145">
        <w:rPr>
          <w:rFonts w:ascii="Times New Roman" w:hAnsi="Times New Roman" w:cs="Times New Roman"/>
          <w:color w:val="0E0E0E"/>
          <w:spacing w:val="-8"/>
          <w:sz w:val="24"/>
          <w:szCs w:val="24"/>
          <w:lang w:val="en-US"/>
        </w:rPr>
        <w:t>ni</w:t>
      </w:r>
      <w:r w:rsidRPr="00E73145">
        <w:rPr>
          <w:rFonts w:ascii="Times New Roman" w:hAnsi="Times New Roman" w:cs="Times New Roman"/>
          <w:color w:val="1C1C1C"/>
          <w:sz w:val="24"/>
          <w:szCs w:val="24"/>
          <w:lang w:val="en-US"/>
        </w:rPr>
        <w:t xml:space="preserve"> </w:t>
      </w:r>
      <w:r w:rsidRPr="00E73145">
        <w:rPr>
          <w:rFonts w:ascii="Times New Roman" w:hAnsi="Times New Roman" w:cs="Times New Roman"/>
          <w:sz w:val="24"/>
          <w:szCs w:val="24"/>
          <w:lang w:val="en-US"/>
        </w:rPr>
        <w:t xml:space="preserve">hisoblashda, ulardagi </w:t>
      </w:r>
      <w:r w:rsidRPr="00E73145">
        <w:rPr>
          <w:rFonts w:ascii="Times New Roman" w:hAnsi="Times New Roman" w:cs="Times New Roman"/>
          <w:color w:val="0C0C0C"/>
          <w:sz w:val="24"/>
          <w:szCs w:val="24"/>
          <w:lang w:val="en-US"/>
        </w:rPr>
        <w:t xml:space="preserve">turli </w:t>
      </w:r>
      <w:r w:rsidRPr="00E73145">
        <w:rPr>
          <w:rFonts w:ascii="Times New Roman" w:hAnsi="Times New Roman" w:cs="Times New Roman"/>
          <w:sz w:val="24"/>
          <w:szCs w:val="24"/>
          <w:lang w:val="en-US"/>
        </w:rPr>
        <w:t xml:space="preserve">parametrlarni aniqlashda taiabalarning </w:t>
      </w:r>
      <w:r w:rsidRPr="00E73145">
        <w:rPr>
          <w:rFonts w:ascii="Times New Roman" w:hAnsi="Times New Roman" w:cs="Times New Roman"/>
          <w:w w:val="95"/>
          <w:sz w:val="24"/>
          <w:szCs w:val="24"/>
          <w:lang w:val="en-US"/>
        </w:rPr>
        <w:t>mustaqil</w:t>
      </w:r>
      <w:r w:rsidRPr="00E73145">
        <w:rPr>
          <w:rFonts w:ascii="Times New Roman" w:hAnsi="Times New Roman" w:cs="Times New Roman"/>
          <w:spacing w:val="1"/>
          <w:w w:val="95"/>
          <w:sz w:val="24"/>
          <w:szCs w:val="24"/>
          <w:lang w:val="en-US"/>
        </w:rPr>
        <w:t xml:space="preserve"> </w:t>
      </w:r>
      <w:r w:rsidRPr="00E73145">
        <w:rPr>
          <w:rFonts w:ascii="Times New Roman" w:hAnsi="Times New Roman" w:cs="Times New Roman"/>
          <w:color w:val="111111"/>
          <w:w w:val="95"/>
          <w:sz w:val="24"/>
          <w:szCs w:val="24"/>
          <w:lang w:val="en-US"/>
        </w:rPr>
        <w:t xml:space="preserve">ishlash </w:t>
      </w:r>
      <w:r w:rsidRPr="00E73145">
        <w:rPr>
          <w:rFonts w:ascii="Times New Roman" w:hAnsi="Times New Roman" w:cs="Times New Roman"/>
          <w:w w:val="95"/>
          <w:sz w:val="24"/>
          <w:szCs w:val="24"/>
          <w:lang w:val="en-US"/>
        </w:rPr>
        <w:t>malakasini,</w:t>
      </w:r>
      <w:r w:rsidRPr="00E73145">
        <w:rPr>
          <w:rFonts w:ascii="Times New Roman" w:hAnsi="Times New Roman" w:cs="Times New Roman"/>
          <w:spacing w:val="-2"/>
          <w:w w:val="95"/>
          <w:sz w:val="24"/>
          <w:szCs w:val="24"/>
          <w:lang w:val="en-US"/>
        </w:rPr>
        <w:t xml:space="preserve"> </w:t>
      </w:r>
      <w:r w:rsidRPr="00E73145">
        <w:rPr>
          <w:rFonts w:ascii="Times New Roman" w:hAnsi="Times New Roman" w:cs="Times New Roman"/>
          <w:w w:val="95"/>
          <w:sz w:val="24"/>
          <w:szCs w:val="24"/>
          <w:lang w:val="en-US"/>
        </w:rPr>
        <w:t>tahliliy</w:t>
      </w:r>
      <w:r w:rsidRPr="00E73145">
        <w:rPr>
          <w:rFonts w:ascii="Times New Roman" w:hAnsi="Times New Roman" w:cs="Times New Roman"/>
          <w:spacing w:val="6"/>
          <w:w w:val="95"/>
          <w:sz w:val="24"/>
          <w:szCs w:val="24"/>
          <w:lang w:val="en-US"/>
        </w:rPr>
        <w:t xml:space="preserve"> </w:t>
      </w:r>
      <w:r w:rsidRPr="00E73145">
        <w:rPr>
          <w:rFonts w:ascii="Times New Roman" w:hAnsi="Times New Roman" w:cs="Times New Roman"/>
          <w:color w:val="181818"/>
          <w:w w:val="95"/>
          <w:sz w:val="24"/>
          <w:szCs w:val="24"/>
          <w:lang w:val="en-US"/>
        </w:rPr>
        <w:t>mulohaza</w:t>
      </w:r>
      <w:r w:rsidRPr="00E73145">
        <w:rPr>
          <w:rFonts w:ascii="Times New Roman" w:hAnsi="Times New Roman" w:cs="Times New Roman"/>
          <w:color w:val="181818"/>
          <w:spacing w:val="-6"/>
          <w:w w:val="95"/>
          <w:sz w:val="24"/>
          <w:szCs w:val="24"/>
          <w:lang w:val="en-US"/>
        </w:rPr>
        <w:t xml:space="preserve"> </w:t>
      </w:r>
      <w:r w:rsidRPr="00E73145">
        <w:rPr>
          <w:rFonts w:ascii="Times New Roman" w:hAnsi="Times New Roman" w:cs="Times New Roman"/>
          <w:w w:val="95"/>
          <w:sz w:val="24"/>
          <w:szCs w:val="24"/>
          <w:lang w:val="en-US"/>
        </w:rPr>
        <w:t>yuritish</w:t>
      </w:r>
      <w:r w:rsidRPr="00E73145">
        <w:rPr>
          <w:rFonts w:ascii="Times New Roman" w:hAnsi="Times New Roman" w:cs="Times New Roman"/>
          <w:spacing w:val="-1"/>
          <w:w w:val="95"/>
          <w:sz w:val="24"/>
          <w:szCs w:val="24"/>
          <w:lang w:val="en-US"/>
        </w:rPr>
        <w:t xml:space="preserve"> </w:t>
      </w:r>
      <w:r w:rsidRPr="00E73145">
        <w:rPr>
          <w:rFonts w:ascii="Times New Roman" w:hAnsi="Times New Roman" w:cs="Times New Roman"/>
          <w:w w:val="95"/>
          <w:sz w:val="24"/>
          <w:szCs w:val="24"/>
          <w:lang w:val="en-US"/>
        </w:rPr>
        <w:t>qobiliyatini,</w:t>
      </w:r>
      <w:r w:rsidRPr="00E73145">
        <w:rPr>
          <w:rFonts w:ascii="Times New Roman" w:hAnsi="Times New Roman" w:cs="Times New Roman"/>
          <w:spacing w:val="-12"/>
          <w:w w:val="95"/>
          <w:sz w:val="24"/>
          <w:szCs w:val="24"/>
          <w:lang w:val="en-US"/>
        </w:rPr>
        <w:t xml:space="preserve"> </w:t>
      </w:r>
      <w:r w:rsidRPr="00E73145">
        <w:rPr>
          <w:rFonts w:ascii="Times New Roman" w:hAnsi="Times New Roman" w:cs="Times New Roman"/>
          <w:w w:val="95"/>
          <w:sz w:val="24"/>
          <w:szCs w:val="24"/>
          <w:lang w:val="en-US"/>
        </w:rPr>
        <w:t>shun</w:t>
      </w:r>
      <w:r w:rsidRPr="00E73145">
        <w:rPr>
          <w:rFonts w:ascii="Times New Roman" w:hAnsi="Times New Roman" w:cs="Times New Roman"/>
          <w:spacing w:val="-34"/>
          <w:w w:val="95"/>
          <w:sz w:val="24"/>
          <w:szCs w:val="24"/>
          <w:lang w:val="en-US"/>
        </w:rPr>
        <w:t>i</w:t>
      </w:r>
      <w:r w:rsidRPr="00E73145">
        <w:rPr>
          <w:rFonts w:ascii="Times New Roman" w:hAnsi="Times New Roman" w:cs="Times New Roman"/>
          <w:w w:val="95"/>
          <w:sz w:val="24"/>
          <w:szCs w:val="24"/>
          <w:lang w:val="en-US"/>
        </w:rPr>
        <w:t xml:space="preserve">lngdek </w:t>
      </w:r>
      <w:r w:rsidRPr="00E73145">
        <w:rPr>
          <w:rFonts w:ascii="Times New Roman" w:hAnsi="Times New Roman" w:cs="Times New Roman"/>
          <w:sz w:val="24"/>
          <w:szCs w:val="24"/>
          <w:lang w:val="en-US"/>
        </w:rPr>
        <w:t xml:space="preserve">asosiy </w:t>
      </w:r>
      <w:r w:rsidRPr="00E73145">
        <w:rPr>
          <w:rFonts w:ascii="Times New Roman" w:hAnsi="Times New Roman" w:cs="Times New Roman"/>
          <w:color w:val="151515"/>
          <w:sz w:val="24"/>
          <w:szCs w:val="24"/>
          <w:lang w:val="en-US"/>
        </w:rPr>
        <w:t xml:space="preserve">va </w:t>
      </w:r>
      <w:r w:rsidRPr="00E73145">
        <w:rPr>
          <w:rFonts w:ascii="Times New Roman" w:hAnsi="Times New Roman" w:cs="Times New Roman"/>
          <w:sz w:val="24"/>
          <w:szCs w:val="24"/>
          <w:lang w:val="en-US"/>
        </w:rPr>
        <w:t xml:space="preserve">qo‘shimcha adabiyotlaridan foydalanish mahoratini </w:t>
      </w:r>
      <w:r w:rsidRPr="00E73145">
        <w:rPr>
          <w:rFonts w:ascii="Times New Roman" w:hAnsi="Times New Roman" w:cs="Times New Roman"/>
          <w:color w:val="242424"/>
          <w:sz w:val="24"/>
          <w:szCs w:val="24"/>
          <w:lang w:val="en-US"/>
        </w:rPr>
        <w:t>o</w:t>
      </w:r>
      <w:r w:rsidRPr="00E73145">
        <w:rPr>
          <w:rFonts w:ascii="Times New Roman" w:hAnsi="Times New Roman" w:cs="Times New Roman"/>
          <w:color w:val="181818"/>
          <w:sz w:val="24"/>
          <w:szCs w:val="24"/>
          <w:lang w:val="en-US"/>
        </w:rPr>
        <w:t xml:space="preserve">‘stirishdan </w:t>
      </w:r>
      <w:r w:rsidRPr="00E73145">
        <w:rPr>
          <w:rFonts w:ascii="Times New Roman" w:hAnsi="Times New Roman" w:cs="Times New Roman"/>
          <w:sz w:val="24"/>
          <w:szCs w:val="24"/>
          <w:lang w:val="en-US"/>
        </w:rPr>
        <w:t>iborat.</w:t>
      </w:r>
    </w:p>
    <w:p w:rsidR="00E01DC6" w:rsidRDefault="00E73145" w:rsidP="00E73145">
      <w:pPr>
        <w:pStyle w:val="a5"/>
        <w:rPr>
          <w:rFonts w:ascii="Times New Roman" w:hAnsi="Times New Roman"/>
          <w:sz w:val="24"/>
          <w:szCs w:val="24"/>
          <w:lang w:val="en-US"/>
        </w:rPr>
      </w:pPr>
      <w:r w:rsidRPr="00E73145">
        <w:rPr>
          <w:rFonts w:ascii="Times New Roman" w:hAnsi="Times New Roman"/>
          <w:sz w:val="24"/>
          <w:szCs w:val="24"/>
          <w:lang w:val="uz-Cyrl-UZ"/>
        </w:rPr>
        <w:t xml:space="preserve">    </w:t>
      </w:r>
    </w:p>
    <w:p w:rsidR="00E73145" w:rsidRPr="00E73145" w:rsidRDefault="00E73145" w:rsidP="00E73145">
      <w:pPr>
        <w:pStyle w:val="a5"/>
        <w:rPr>
          <w:rFonts w:ascii="Times New Roman" w:hAnsi="Times New Roman"/>
          <w:sz w:val="24"/>
          <w:szCs w:val="24"/>
          <w:lang w:val="en-US"/>
        </w:rPr>
      </w:pPr>
      <w:r w:rsidRPr="00E73145">
        <w:rPr>
          <w:rFonts w:ascii="Times New Roman" w:hAnsi="Times New Roman"/>
          <w:sz w:val="24"/>
          <w:szCs w:val="24"/>
          <w:lang w:val="uz-Cyrl-UZ"/>
        </w:rPr>
        <w:tab/>
      </w:r>
    </w:p>
    <w:p w:rsidR="00E73145" w:rsidRPr="00E73145" w:rsidRDefault="00E73145" w:rsidP="00E73145">
      <w:pPr>
        <w:pStyle w:val="a5"/>
        <w:rPr>
          <w:rFonts w:ascii="Times New Roman" w:hAnsi="Times New Roman"/>
          <w:b/>
          <w:sz w:val="24"/>
          <w:szCs w:val="24"/>
          <w:lang w:val="uz-Latn-UZ"/>
        </w:rPr>
      </w:pPr>
      <w:r w:rsidRPr="00E73145">
        <w:rPr>
          <w:rFonts w:ascii="Times New Roman" w:hAnsi="Times New Roman"/>
          <w:b/>
          <w:sz w:val="24"/>
          <w:szCs w:val="24"/>
          <w:lang w:val="uz-Cyrl-UZ"/>
        </w:rPr>
        <w:t>II. ASOSIY NAZARIY QISM(</w:t>
      </w:r>
      <w:r w:rsidRPr="00E73145">
        <w:rPr>
          <w:rFonts w:ascii="Times New Roman" w:hAnsi="Times New Roman"/>
          <w:b/>
          <w:sz w:val="24"/>
          <w:szCs w:val="24"/>
          <w:lang w:val="en-US"/>
        </w:rPr>
        <w:t xml:space="preserve"> </w:t>
      </w:r>
      <w:r w:rsidRPr="00E73145">
        <w:rPr>
          <w:rFonts w:ascii="Times New Roman" w:hAnsi="Times New Roman"/>
          <w:b/>
          <w:sz w:val="24"/>
          <w:szCs w:val="24"/>
          <w:lang w:val="uz-Cyrl-UZ"/>
        </w:rPr>
        <w:t>Ma’ruza, amaliy va mustaqil ta’lim mavzulari)</w:t>
      </w:r>
    </w:p>
    <w:p w:rsidR="00E73145" w:rsidRPr="00E73145" w:rsidRDefault="00E73145" w:rsidP="00E73145">
      <w:pPr>
        <w:pStyle w:val="a5"/>
        <w:rPr>
          <w:rFonts w:ascii="Times New Roman" w:hAnsi="Times New Roman"/>
          <w:b/>
          <w:sz w:val="24"/>
          <w:szCs w:val="24"/>
          <w:lang w:val="en-US"/>
        </w:rPr>
      </w:pPr>
      <w:r w:rsidRPr="00E73145">
        <w:rPr>
          <w:rFonts w:ascii="Times New Roman" w:hAnsi="Times New Roman"/>
          <w:b/>
          <w:sz w:val="24"/>
          <w:szCs w:val="24"/>
          <w:lang w:val="en-US"/>
        </w:rPr>
        <w:t>II.I Fan tarkibiga quyidagi mavzular kiradi</w:t>
      </w:r>
    </w:p>
    <w:p w:rsidR="00E73145" w:rsidRPr="00E73145" w:rsidRDefault="00E73145" w:rsidP="00E73145">
      <w:pPr>
        <w:pStyle w:val="a5"/>
        <w:rPr>
          <w:rFonts w:ascii="Times New Roman" w:hAnsi="Times New Roman"/>
          <w:b/>
          <w:sz w:val="24"/>
          <w:szCs w:val="24"/>
          <w:lang w:val="en-US"/>
        </w:rPr>
      </w:pP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700"/>
        <w:gridCol w:w="2520"/>
        <w:gridCol w:w="2520"/>
        <w:gridCol w:w="2700"/>
      </w:tblGrid>
      <w:tr w:rsidR="00E73145" w:rsidRPr="00E01DC6" w:rsidTr="00575CC8">
        <w:trPr>
          <w:cantSplit/>
          <w:trHeight w:val="1134"/>
        </w:trPr>
        <w:tc>
          <w:tcPr>
            <w:tcW w:w="540" w:type="dxa"/>
            <w:vAlign w:val="center"/>
          </w:tcPr>
          <w:p w:rsidR="00E73145" w:rsidRPr="00E73145" w:rsidRDefault="00E73145" w:rsidP="00575CC8">
            <w:pPr>
              <w:pStyle w:val="a5"/>
              <w:rPr>
                <w:rFonts w:ascii="Times New Roman" w:hAnsi="Times New Roman"/>
                <w:b/>
                <w:sz w:val="24"/>
                <w:szCs w:val="24"/>
                <w:lang w:val="uz-Cyrl-UZ"/>
              </w:rPr>
            </w:pPr>
            <w:r w:rsidRPr="00E73145">
              <w:rPr>
                <w:rFonts w:ascii="Times New Roman" w:hAnsi="Times New Roman"/>
                <w:b/>
                <w:sz w:val="24"/>
                <w:szCs w:val="24"/>
                <w:lang w:val="uz-Cyrl-UZ"/>
              </w:rPr>
              <w:t>№</w:t>
            </w:r>
          </w:p>
        </w:tc>
        <w:tc>
          <w:tcPr>
            <w:tcW w:w="2700" w:type="dxa"/>
            <w:vAlign w:val="center"/>
          </w:tcPr>
          <w:p w:rsidR="00E73145" w:rsidRPr="00E73145" w:rsidRDefault="00E73145" w:rsidP="00575CC8">
            <w:pPr>
              <w:pStyle w:val="a5"/>
              <w:jc w:val="left"/>
              <w:rPr>
                <w:rFonts w:ascii="Times New Roman" w:hAnsi="Times New Roman"/>
                <w:b/>
                <w:sz w:val="24"/>
                <w:szCs w:val="24"/>
                <w:lang w:val="en-US"/>
              </w:rPr>
            </w:pPr>
            <w:r w:rsidRPr="00E73145">
              <w:rPr>
                <w:rFonts w:ascii="Times New Roman" w:hAnsi="Times New Roman"/>
                <w:b/>
                <w:sz w:val="24"/>
                <w:szCs w:val="24"/>
                <w:lang w:val="uz-Latn-UZ"/>
              </w:rPr>
              <w:t>M</w:t>
            </w:r>
            <w:r w:rsidRPr="00E73145">
              <w:rPr>
                <w:rFonts w:ascii="Times New Roman" w:hAnsi="Times New Roman"/>
                <w:b/>
                <w:sz w:val="24"/>
                <w:szCs w:val="24"/>
                <w:lang w:val="en-US"/>
              </w:rPr>
              <w:t>avzular nomi</w:t>
            </w:r>
          </w:p>
        </w:tc>
        <w:tc>
          <w:tcPr>
            <w:tcW w:w="252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Ma’ruza mashgʻulotida koʻriladigan mavzular</w:t>
            </w:r>
          </w:p>
        </w:tc>
        <w:tc>
          <w:tcPr>
            <w:tcW w:w="252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Amaliy mashg’ulot boʻyicha mavzulari</w:t>
            </w:r>
          </w:p>
        </w:tc>
        <w:tc>
          <w:tcPr>
            <w:tcW w:w="270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 xml:space="preserve">Mustaqil ta’lim va </w:t>
            </w:r>
          </w:p>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 xml:space="preserve">mustaqil ish </w:t>
            </w:r>
          </w:p>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mavzulari</w:t>
            </w:r>
          </w:p>
        </w:tc>
      </w:tr>
      <w:tr w:rsidR="00E73145" w:rsidRPr="00E73145" w:rsidTr="00E73145">
        <w:trPr>
          <w:trHeight w:val="2958"/>
        </w:trPr>
        <w:tc>
          <w:tcPr>
            <w:tcW w:w="540" w:type="dxa"/>
            <w:vAlign w:val="center"/>
          </w:tcPr>
          <w:p w:rsidR="00E73145" w:rsidRPr="00E73145" w:rsidRDefault="00E73145" w:rsidP="00575CC8">
            <w:pPr>
              <w:pStyle w:val="a5"/>
              <w:rPr>
                <w:rFonts w:ascii="Times New Roman" w:hAnsi="Times New Roman"/>
                <w:sz w:val="24"/>
                <w:szCs w:val="24"/>
                <w:lang w:val="en-US"/>
              </w:rPr>
            </w:pPr>
            <w:r w:rsidRPr="00E73145">
              <w:rPr>
                <w:rFonts w:ascii="Times New Roman" w:hAnsi="Times New Roman"/>
                <w:sz w:val="24"/>
                <w:szCs w:val="24"/>
                <w:lang w:val="en-US"/>
              </w:rPr>
              <w:t>1</w:t>
            </w:r>
          </w:p>
        </w:tc>
        <w:tc>
          <w:tcPr>
            <w:tcW w:w="2700" w:type="dxa"/>
            <w:vAlign w:val="center"/>
          </w:tcPr>
          <w:p w:rsidR="00E73145" w:rsidRPr="00E73145" w:rsidRDefault="00E73145" w:rsidP="00575CC8">
            <w:pPr>
              <w:tabs>
                <w:tab w:val="left" w:pos="287"/>
              </w:tabs>
              <w:ind w:right="272"/>
              <w:rPr>
                <w:rFonts w:ascii="Times New Roman" w:hAnsi="Times New Roman" w:cs="Times New Roman"/>
                <w:sz w:val="24"/>
                <w:szCs w:val="24"/>
                <w:lang w:val="en-US"/>
              </w:rPr>
            </w:pPr>
            <w:r w:rsidRPr="00E73145">
              <w:rPr>
                <w:rFonts w:ascii="Times New Roman" w:hAnsi="Times New Roman" w:cs="Times New Roman"/>
                <w:sz w:val="24"/>
                <w:szCs w:val="24"/>
                <w:lang w:val="en-US"/>
              </w:rPr>
              <w:t xml:space="preserve">1-mavzu. </w:t>
            </w:r>
            <w:r w:rsidRPr="00E73145">
              <w:rPr>
                <w:rFonts w:ascii="Times New Roman" w:hAnsi="Times New Roman" w:cs="Times New Roman"/>
                <w:sz w:val="24"/>
                <w:szCs w:val="24"/>
              </w:rPr>
              <w:t>Кириш</w:t>
            </w:r>
            <w:r w:rsidRPr="00E73145">
              <w:rPr>
                <w:rFonts w:ascii="Times New Roman" w:hAnsi="Times New Roman" w:cs="Times New Roman"/>
                <w:sz w:val="24"/>
                <w:szCs w:val="24"/>
                <w:lang w:val="en-US"/>
              </w:rPr>
              <w:t>.</w:t>
            </w:r>
            <w:r w:rsidRPr="00E73145">
              <w:rPr>
                <w:rFonts w:ascii="Times New Roman" w:hAnsi="Times New Roman" w:cs="Times New Roman"/>
                <w:sz w:val="24"/>
                <w:szCs w:val="24"/>
              </w:rPr>
              <w:t>Курилиш</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материаллари</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хакида</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умумий</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маьлумот</w:t>
            </w:r>
            <w:r w:rsidRPr="00E73145">
              <w:rPr>
                <w:rFonts w:ascii="Times New Roman" w:hAnsi="Times New Roman" w:cs="Times New Roman"/>
                <w:sz w:val="24"/>
                <w:szCs w:val="24"/>
                <w:lang w:val="en-US"/>
              </w:rPr>
              <w:t>.</w:t>
            </w:r>
          </w:p>
        </w:tc>
        <w:tc>
          <w:tcPr>
            <w:tcW w:w="2520" w:type="dxa"/>
            <w:vAlign w:val="center"/>
          </w:tcPr>
          <w:p w:rsidR="00E73145" w:rsidRPr="00E73145" w:rsidRDefault="00E73145" w:rsidP="00575CC8">
            <w:pPr>
              <w:tabs>
                <w:tab w:val="left" w:pos="287"/>
              </w:tabs>
              <w:ind w:right="272"/>
              <w:rPr>
                <w:rFonts w:ascii="Times New Roman" w:hAnsi="Times New Roman" w:cs="Times New Roman"/>
                <w:sz w:val="24"/>
                <w:szCs w:val="24"/>
                <w:lang w:val="en-US"/>
              </w:rPr>
            </w:pPr>
            <w:r w:rsidRPr="00E73145">
              <w:rPr>
                <w:rFonts w:ascii="Times New Roman" w:hAnsi="Times New Roman" w:cs="Times New Roman"/>
                <w:sz w:val="24"/>
                <w:szCs w:val="24"/>
                <w:lang w:val="en-US"/>
              </w:rPr>
              <w:t>1.</w:t>
            </w:r>
            <w:r w:rsidRPr="00E73145">
              <w:rPr>
                <w:rFonts w:ascii="Times New Roman" w:hAnsi="Times New Roman" w:cs="Times New Roman"/>
                <w:sz w:val="24"/>
                <w:szCs w:val="24"/>
              </w:rPr>
              <w:t>Курилиш</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материалларининг</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келиб</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чикиши</w:t>
            </w:r>
            <w:r w:rsidRPr="00E73145">
              <w:rPr>
                <w:rFonts w:ascii="Times New Roman" w:hAnsi="Times New Roman" w:cs="Times New Roman"/>
                <w:sz w:val="24"/>
                <w:szCs w:val="24"/>
                <w:lang w:val="en-US"/>
              </w:rPr>
              <w:t>,</w:t>
            </w:r>
            <w:r w:rsidRPr="00E73145">
              <w:rPr>
                <w:rFonts w:ascii="Times New Roman" w:hAnsi="Times New Roman" w:cs="Times New Roman"/>
                <w:sz w:val="24"/>
                <w:szCs w:val="24"/>
              </w:rPr>
              <w:t>турлари</w:t>
            </w:r>
            <w:r w:rsidRPr="00E73145">
              <w:rPr>
                <w:rFonts w:ascii="Times New Roman" w:hAnsi="Times New Roman" w:cs="Times New Roman"/>
                <w:sz w:val="24"/>
                <w:szCs w:val="24"/>
                <w:lang w:val="en-US"/>
              </w:rPr>
              <w:t>.</w:t>
            </w:r>
            <w:r w:rsidRPr="00E73145">
              <w:rPr>
                <w:rFonts w:ascii="Times New Roman" w:hAnsi="Times New Roman" w:cs="Times New Roman"/>
                <w:sz w:val="24"/>
                <w:szCs w:val="24"/>
              </w:rPr>
              <w:t>Қурилиш</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материалларининг</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асосий</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физик</w:t>
            </w:r>
            <w:r w:rsidRPr="00E73145">
              <w:rPr>
                <w:rFonts w:ascii="Times New Roman" w:hAnsi="Times New Roman" w:cs="Times New Roman"/>
                <w:sz w:val="24"/>
                <w:szCs w:val="24"/>
                <w:lang w:val="en-US"/>
              </w:rPr>
              <w:t>-</w:t>
            </w:r>
            <w:r w:rsidRPr="00E73145">
              <w:rPr>
                <w:rFonts w:ascii="Times New Roman" w:hAnsi="Times New Roman" w:cs="Times New Roman"/>
                <w:sz w:val="24"/>
                <w:szCs w:val="24"/>
              </w:rPr>
              <w:t>механик</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хоссалари</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ҳақида</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тушунча</w:t>
            </w:r>
            <w:r w:rsidRPr="00E73145">
              <w:rPr>
                <w:rFonts w:ascii="Times New Roman" w:hAnsi="Times New Roman" w:cs="Times New Roman"/>
                <w:sz w:val="24"/>
                <w:szCs w:val="24"/>
                <w:lang w:val="en-US"/>
              </w:rPr>
              <w:t xml:space="preserve"> </w:t>
            </w:r>
          </w:p>
        </w:tc>
        <w:tc>
          <w:tcPr>
            <w:tcW w:w="2520" w:type="dxa"/>
            <w:vAlign w:val="center"/>
          </w:tcPr>
          <w:p w:rsidR="00E73145" w:rsidRPr="00E73145" w:rsidRDefault="00E73145" w:rsidP="00575CC8">
            <w:pPr>
              <w:pStyle w:val="TableParagraph"/>
              <w:tabs>
                <w:tab w:val="left" w:pos="752"/>
                <w:tab w:val="left" w:pos="753"/>
              </w:tabs>
              <w:ind w:left="0"/>
              <w:rPr>
                <w:rFonts w:ascii="Times New Roman" w:hAnsi="Times New Roman" w:cs="Times New Roman"/>
                <w:sz w:val="24"/>
                <w:szCs w:val="24"/>
              </w:rPr>
            </w:pPr>
            <w:r w:rsidRPr="00E73145">
              <w:rPr>
                <w:rFonts w:ascii="Times New Roman" w:hAnsi="Times New Roman" w:cs="Times New Roman"/>
                <w:sz w:val="24"/>
                <w:szCs w:val="24"/>
              </w:rPr>
              <w:t>1.Оғир бетон учун майда тулдирувчи - кумнинг намлиги ва хақиқий зичлигини аниклаш ва хисоблаш..</w:t>
            </w:r>
          </w:p>
        </w:tc>
        <w:tc>
          <w:tcPr>
            <w:tcW w:w="2700" w:type="dxa"/>
          </w:tcPr>
          <w:p w:rsidR="00E73145" w:rsidRPr="00E73145" w:rsidRDefault="00E73145" w:rsidP="00575CC8">
            <w:pPr>
              <w:pStyle w:val="TableParagraph"/>
              <w:tabs>
                <w:tab w:val="left" w:pos="588"/>
              </w:tabs>
              <w:spacing w:before="4"/>
              <w:ind w:left="0" w:right="352"/>
              <w:rPr>
                <w:rFonts w:ascii="Times New Roman" w:hAnsi="Times New Roman" w:cs="Times New Roman"/>
                <w:color w:val="1C1C1C"/>
                <w:sz w:val="24"/>
                <w:szCs w:val="24"/>
                <w:lang w:val="ru-RU"/>
              </w:rPr>
            </w:pPr>
            <w:r w:rsidRPr="00E73145">
              <w:rPr>
                <w:rFonts w:ascii="Times New Roman" w:hAnsi="Times New Roman" w:cs="Times New Roman"/>
                <w:color w:val="1C1C1C"/>
                <w:sz w:val="24"/>
                <w:szCs w:val="24"/>
                <w:lang w:val="ru-RU"/>
              </w:rPr>
              <w:t>1.Материалларнинг бузилиши  ва парчаланиши, таранглилик. Иссиқлик ўтказувчанлик, иссиқлик сиғими. Оловбардошлик, совуққа чидамлилик.</w:t>
            </w:r>
          </w:p>
        </w:tc>
      </w:tr>
      <w:tr w:rsidR="00E73145" w:rsidRPr="00E73145" w:rsidTr="00575CC8">
        <w:tc>
          <w:tcPr>
            <w:tcW w:w="54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2</w:t>
            </w:r>
          </w:p>
        </w:tc>
        <w:tc>
          <w:tcPr>
            <w:tcW w:w="2700" w:type="dxa"/>
            <w:vAlign w:val="center"/>
          </w:tcPr>
          <w:p w:rsidR="00E73145" w:rsidRPr="00E73145" w:rsidRDefault="00E73145" w:rsidP="00575CC8">
            <w:pPr>
              <w:pStyle w:val="a3"/>
              <w:ind w:left="9" w:hanging="9"/>
              <w:jc w:val="left"/>
              <w:rPr>
                <w:rFonts w:ascii="Times New Roman" w:hAnsi="Times New Roman"/>
                <w:sz w:val="24"/>
                <w:szCs w:val="24"/>
                <w:lang w:val="en-US"/>
              </w:rPr>
            </w:pPr>
            <w:r w:rsidRPr="00E73145">
              <w:rPr>
                <w:rFonts w:ascii="Times New Roman" w:hAnsi="Times New Roman"/>
                <w:sz w:val="24"/>
                <w:szCs w:val="24"/>
                <w:lang w:val="en-US"/>
              </w:rPr>
              <w:t>2-mavzu. Табиий тош материаллар ҳақида умумий тушунча</w:t>
            </w:r>
          </w:p>
        </w:tc>
        <w:tc>
          <w:tcPr>
            <w:tcW w:w="2520" w:type="dxa"/>
            <w:vAlign w:val="center"/>
          </w:tcPr>
          <w:p w:rsidR="00E73145" w:rsidRPr="00E73145" w:rsidRDefault="00E73145" w:rsidP="00575CC8">
            <w:pPr>
              <w:pStyle w:val="a3"/>
              <w:ind w:left="9" w:hanging="9"/>
              <w:jc w:val="left"/>
              <w:rPr>
                <w:rFonts w:ascii="Times New Roman" w:hAnsi="Times New Roman"/>
                <w:sz w:val="24"/>
                <w:szCs w:val="24"/>
              </w:rPr>
            </w:pPr>
            <w:r w:rsidRPr="00E73145">
              <w:rPr>
                <w:rFonts w:ascii="Times New Roman" w:hAnsi="Times New Roman"/>
                <w:sz w:val="24"/>
                <w:szCs w:val="24"/>
              </w:rPr>
              <w:t>2. Табиий тош материаллар ҳақида умумий тушунча</w:t>
            </w:r>
          </w:p>
        </w:tc>
        <w:tc>
          <w:tcPr>
            <w:tcW w:w="2520" w:type="dxa"/>
            <w:vAlign w:val="center"/>
          </w:tcPr>
          <w:p w:rsidR="00E73145" w:rsidRPr="00E73145" w:rsidRDefault="00E73145" w:rsidP="00575CC8">
            <w:pPr>
              <w:pStyle w:val="a5"/>
              <w:jc w:val="left"/>
              <w:rPr>
                <w:rFonts w:ascii="Times New Roman" w:hAnsi="Times New Roman"/>
                <w:sz w:val="24"/>
                <w:szCs w:val="24"/>
              </w:rPr>
            </w:pPr>
            <w:r w:rsidRPr="00E73145">
              <w:rPr>
                <w:rFonts w:ascii="Times New Roman" w:hAnsi="Times New Roman"/>
                <w:sz w:val="24"/>
                <w:szCs w:val="24"/>
              </w:rPr>
              <w:t>2. Кумнинг табиий зичлигини аниклаш ва бушликлигини хисоблаш.</w:t>
            </w:r>
          </w:p>
        </w:tc>
        <w:tc>
          <w:tcPr>
            <w:tcW w:w="2700" w:type="dxa"/>
          </w:tcPr>
          <w:p w:rsidR="00E73145" w:rsidRPr="00E73145" w:rsidRDefault="00E73145" w:rsidP="00575CC8">
            <w:pPr>
              <w:pStyle w:val="TableParagraph"/>
              <w:tabs>
                <w:tab w:val="left" w:pos="588"/>
              </w:tabs>
              <w:ind w:left="0"/>
              <w:rPr>
                <w:rFonts w:ascii="Times New Roman" w:hAnsi="Times New Roman" w:cs="Times New Roman"/>
                <w:color w:val="111111"/>
                <w:sz w:val="24"/>
                <w:szCs w:val="24"/>
                <w:lang w:val="ru-RU"/>
              </w:rPr>
            </w:pPr>
            <w:r w:rsidRPr="00E73145">
              <w:rPr>
                <w:rFonts w:ascii="Times New Roman" w:hAnsi="Times New Roman" w:cs="Times New Roman"/>
                <w:color w:val="111111"/>
                <w:sz w:val="24"/>
                <w:szCs w:val="24"/>
                <w:lang w:val="ru-RU"/>
              </w:rPr>
              <w:t>2.</w:t>
            </w:r>
            <w:r w:rsidRPr="00E73145">
              <w:rPr>
                <w:rFonts w:ascii="Times New Roman" w:hAnsi="Times New Roman" w:cs="Times New Roman"/>
                <w:sz w:val="24"/>
                <w:szCs w:val="24"/>
                <w:lang w:val="ru-RU"/>
              </w:rPr>
              <w:t xml:space="preserve"> </w:t>
            </w:r>
            <w:r w:rsidRPr="00E73145">
              <w:rPr>
                <w:rFonts w:ascii="Times New Roman" w:hAnsi="Times New Roman" w:cs="Times New Roman"/>
                <w:color w:val="111111"/>
                <w:sz w:val="24"/>
                <w:szCs w:val="24"/>
                <w:lang w:val="ru-RU"/>
              </w:rPr>
              <w:t xml:space="preserve">Материалларнинг </w:t>
            </w:r>
            <w:r w:rsidRPr="00E73145">
              <w:rPr>
                <w:rFonts w:ascii="Times New Roman" w:hAnsi="Times New Roman" w:cs="Times New Roman"/>
                <w:color w:val="111111"/>
                <w:sz w:val="24"/>
                <w:szCs w:val="24"/>
              </w:rPr>
              <w:t>m</w:t>
            </w:r>
            <w:r w:rsidRPr="00E73145">
              <w:rPr>
                <w:rFonts w:ascii="Times New Roman" w:hAnsi="Times New Roman" w:cs="Times New Roman"/>
                <w:color w:val="111111"/>
                <w:sz w:val="24"/>
                <w:szCs w:val="24"/>
                <w:lang w:val="ru-RU"/>
              </w:rPr>
              <w:t xml:space="preserve">устаҳкамликни баҳолаш усуллари. Урилишга мустаҳкамлик ва </w:t>
            </w:r>
            <w:r w:rsidRPr="00E73145">
              <w:rPr>
                <w:rFonts w:ascii="Times New Roman" w:hAnsi="Times New Roman" w:cs="Times New Roman"/>
                <w:color w:val="111111"/>
                <w:sz w:val="24"/>
                <w:szCs w:val="24"/>
                <w:lang w:val="ru-RU"/>
              </w:rPr>
              <w:lastRenderedPageBreak/>
              <w:t>қаттиқлик. Ишқаланиш ва емрилиш. Материалларнинг хоссаларини бузмасдан баҳолаш усуллари.</w:t>
            </w:r>
          </w:p>
        </w:tc>
      </w:tr>
      <w:tr w:rsidR="00E73145" w:rsidRPr="00E73145" w:rsidTr="00575CC8">
        <w:tc>
          <w:tcPr>
            <w:tcW w:w="54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lastRenderedPageBreak/>
              <w:t>3</w:t>
            </w:r>
          </w:p>
        </w:tc>
        <w:tc>
          <w:tcPr>
            <w:tcW w:w="2700" w:type="dxa"/>
            <w:vAlign w:val="center"/>
          </w:tcPr>
          <w:p w:rsidR="00E73145" w:rsidRPr="00E73145" w:rsidRDefault="00E73145" w:rsidP="00575CC8">
            <w:pPr>
              <w:pStyle w:val="TableParagraph"/>
              <w:spacing w:before="1"/>
              <w:ind w:left="72"/>
              <w:rPr>
                <w:rFonts w:ascii="Times New Roman" w:hAnsi="Times New Roman" w:cs="Times New Roman"/>
                <w:sz w:val="24"/>
                <w:szCs w:val="24"/>
              </w:rPr>
            </w:pPr>
            <w:r w:rsidRPr="00E73145">
              <w:rPr>
                <w:rFonts w:ascii="Times New Roman" w:hAnsi="Times New Roman" w:cs="Times New Roman"/>
                <w:sz w:val="24"/>
                <w:szCs w:val="24"/>
              </w:rPr>
              <w:t>3-mavzu. Сунъий куйдирилган материаллар ва буюмлар – сопол буюмлар ҳақида умумий тушунча</w:t>
            </w:r>
          </w:p>
        </w:tc>
        <w:tc>
          <w:tcPr>
            <w:tcW w:w="2520" w:type="dxa"/>
            <w:vAlign w:val="center"/>
          </w:tcPr>
          <w:p w:rsidR="00E73145" w:rsidRPr="00E73145" w:rsidRDefault="00E73145" w:rsidP="00575CC8">
            <w:pPr>
              <w:pStyle w:val="a5"/>
              <w:jc w:val="left"/>
              <w:rPr>
                <w:rFonts w:ascii="Times New Roman" w:hAnsi="Times New Roman"/>
                <w:sz w:val="24"/>
                <w:szCs w:val="24"/>
                <w:lang w:val="en-US"/>
              </w:rPr>
            </w:pPr>
            <w:r w:rsidRPr="00E73145">
              <w:rPr>
                <w:rFonts w:ascii="Times New Roman" w:hAnsi="Times New Roman"/>
                <w:sz w:val="24"/>
                <w:szCs w:val="24"/>
                <w:lang w:val="en-US"/>
              </w:rPr>
              <w:t>3. Сунъий куйдирилган материаллар ва буюмлар – сопол буюмлар ҳақида умумий тушунча</w:t>
            </w:r>
          </w:p>
        </w:tc>
        <w:tc>
          <w:tcPr>
            <w:tcW w:w="2520" w:type="dxa"/>
            <w:vAlign w:val="center"/>
          </w:tcPr>
          <w:p w:rsidR="00E73145" w:rsidRPr="00E73145" w:rsidRDefault="00E73145" w:rsidP="00575CC8">
            <w:pPr>
              <w:pStyle w:val="a3"/>
              <w:tabs>
                <w:tab w:val="left" w:pos="709"/>
              </w:tabs>
              <w:ind w:left="9" w:firstLine="0"/>
              <w:jc w:val="left"/>
              <w:rPr>
                <w:rFonts w:ascii="Times New Roman" w:hAnsi="Times New Roman"/>
                <w:sz w:val="24"/>
                <w:szCs w:val="24"/>
                <w:lang w:val="en-US"/>
              </w:rPr>
            </w:pPr>
            <w:r w:rsidRPr="00E73145">
              <w:rPr>
                <w:rFonts w:ascii="Times New Roman" w:hAnsi="Times New Roman"/>
                <w:sz w:val="24"/>
                <w:szCs w:val="24"/>
                <w:lang w:val="en-US"/>
              </w:rPr>
              <w:t>3.Кумдаги чанг ва тупрок аралашмалари ва органик кушимчалар  микдорини  хамда  кумнинг майда йириклигини аниклаш ва хисоблаш.</w:t>
            </w:r>
          </w:p>
        </w:tc>
        <w:tc>
          <w:tcPr>
            <w:tcW w:w="2700" w:type="dxa"/>
          </w:tcPr>
          <w:p w:rsidR="00E73145" w:rsidRPr="00E73145" w:rsidRDefault="00E73145" w:rsidP="00575CC8">
            <w:pPr>
              <w:pStyle w:val="TableParagraph"/>
              <w:tabs>
                <w:tab w:val="left" w:pos="590"/>
              </w:tabs>
              <w:ind w:left="0" w:right="70"/>
              <w:rPr>
                <w:rFonts w:ascii="Times New Roman" w:hAnsi="Times New Roman" w:cs="Times New Roman"/>
                <w:sz w:val="24"/>
                <w:szCs w:val="24"/>
              </w:rPr>
            </w:pPr>
            <w:r w:rsidRPr="00E73145">
              <w:rPr>
                <w:rFonts w:ascii="Times New Roman" w:hAnsi="Times New Roman" w:cs="Times New Roman"/>
                <w:sz w:val="24"/>
                <w:szCs w:val="24"/>
              </w:rPr>
              <w:t>3.Табиий тош материаллар</w:t>
            </w:r>
          </w:p>
        </w:tc>
      </w:tr>
      <w:tr w:rsidR="00E73145" w:rsidRPr="00E73145" w:rsidTr="00575CC8">
        <w:tc>
          <w:tcPr>
            <w:tcW w:w="540" w:type="dxa"/>
            <w:vAlign w:val="center"/>
          </w:tcPr>
          <w:p w:rsidR="00E73145" w:rsidRPr="00E73145" w:rsidRDefault="00E73145" w:rsidP="00575CC8">
            <w:pPr>
              <w:pStyle w:val="a5"/>
              <w:ind w:left="-18" w:firstLine="18"/>
              <w:rPr>
                <w:rFonts w:ascii="Times New Roman" w:hAnsi="Times New Roman"/>
                <w:b/>
                <w:sz w:val="24"/>
                <w:szCs w:val="24"/>
                <w:lang w:val="en-US"/>
              </w:rPr>
            </w:pPr>
            <w:r w:rsidRPr="00E73145">
              <w:rPr>
                <w:rFonts w:ascii="Times New Roman" w:hAnsi="Times New Roman"/>
                <w:b/>
                <w:sz w:val="24"/>
                <w:szCs w:val="24"/>
                <w:lang w:val="en-US"/>
              </w:rPr>
              <w:t>4</w:t>
            </w:r>
          </w:p>
        </w:tc>
        <w:tc>
          <w:tcPr>
            <w:tcW w:w="2700" w:type="dxa"/>
            <w:vAlign w:val="center"/>
          </w:tcPr>
          <w:p w:rsidR="00E73145" w:rsidRPr="00E73145" w:rsidRDefault="00E73145" w:rsidP="00575CC8">
            <w:pPr>
              <w:pStyle w:val="a3"/>
              <w:ind w:left="72" w:firstLine="0"/>
              <w:jc w:val="left"/>
              <w:rPr>
                <w:rFonts w:ascii="Times New Roman" w:hAnsi="Times New Roman"/>
                <w:sz w:val="24"/>
                <w:szCs w:val="24"/>
                <w:lang w:val="en-US"/>
              </w:rPr>
            </w:pPr>
            <w:r w:rsidRPr="00E73145">
              <w:rPr>
                <w:rFonts w:ascii="Times New Roman" w:hAnsi="Times New Roman"/>
                <w:sz w:val="24"/>
                <w:szCs w:val="24"/>
                <w:lang w:val="en-US"/>
              </w:rPr>
              <w:t xml:space="preserve">4-mavzu. Минерал боғловчи моддалар хакида умумий тушунча хавода қотадиган богловчилар:қурилиш охаги,гипсли богловчи,турлари,хоссалари,ишлатилиши.  </w:t>
            </w:r>
          </w:p>
        </w:tc>
        <w:tc>
          <w:tcPr>
            <w:tcW w:w="2520" w:type="dxa"/>
            <w:vAlign w:val="center"/>
          </w:tcPr>
          <w:p w:rsidR="00E73145" w:rsidRPr="00E73145" w:rsidRDefault="00E73145" w:rsidP="00575CC8">
            <w:pPr>
              <w:pStyle w:val="a3"/>
              <w:ind w:firstLine="0"/>
              <w:jc w:val="left"/>
              <w:rPr>
                <w:rFonts w:ascii="Times New Roman" w:hAnsi="Times New Roman"/>
                <w:sz w:val="24"/>
                <w:szCs w:val="24"/>
                <w:lang w:val="en-US"/>
              </w:rPr>
            </w:pPr>
            <w:r w:rsidRPr="00E73145">
              <w:rPr>
                <w:rFonts w:ascii="Times New Roman" w:hAnsi="Times New Roman"/>
                <w:sz w:val="24"/>
                <w:szCs w:val="24"/>
                <w:lang w:val="en-US"/>
              </w:rPr>
              <w:t xml:space="preserve">4.Минерал боғловчи моддалар хакида умумий тушунча хавода қотадиган богловчилар:қурилиш охаги,гипсли богловчи,турлари,хоссалари,ишлатилиши.  </w:t>
            </w:r>
          </w:p>
        </w:tc>
        <w:tc>
          <w:tcPr>
            <w:tcW w:w="2520" w:type="dxa"/>
            <w:vAlign w:val="center"/>
          </w:tcPr>
          <w:p w:rsidR="00E73145" w:rsidRPr="00E73145" w:rsidRDefault="00E73145" w:rsidP="00575CC8">
            <w:pPr>
              <w:pStyle w:val="ac"/>
              <w:tabs>
                <w:tab w:val="left" w:pos="287"/>
              </w:tabs>
              <w:ind w:left="0" w:right="142"/>
              <w:jc w:val="left"/>
              <w:rPr>
                <w:sz w:val="24"/>
                <w:szCs w:val="24"/>
                <w:lang w:val="en-US"/>
              </w:rPr>
            </w:pPr>
            <w:r w:rsidRPr="00E73145">
              <w:rPr>
                <w:sz w:val="24"/>
                <w:szCs w:val="24"/>
                <w:lang w:val="en-US"/>
              </w:rPr>
              <w:t>4.Оғир бетон учун йирик тўлдирувчи – шағал (чакилган тош)ни синаш унинг намлигини ва шагал доналарининг зичлигини аниклаш ва хисоблаш..</w:t>
            </w:r>
          </w:p>
        </w:tc>
        <w:tc>
          <w:tcPr>
            <w:tcW w:w="2700" w:type="dxa"/>
          </w:tcPr>
          <w:p w:rsidR="00E73145" w:rsidRPr="00E73145" w:rsidRDefault="00E73145" w:rsidP="00575CC8">
            <w:pPr>
              <w:pStyle w:val="TableParagraph"/>
              <w:tabs>
                <w:tab w:val="left" w:pos="718"/>
              </w:tabs>
              <w:ind w:left="0" w:right="71"/>
              <w:rPr>
                <w:rFonts w:ascii="Times New Roman" w:hAnsi="Times New Roman" w:cs="Times New Roman"/>
                <w:color w:val="0F0F0F"/>
                <w:sz w:val="24"/>
                <w:szCs w:val="24"/>
                <w:lang w:val="ru-RU"/>
              </w:rPr>
            </w:pPr>
            <w:r w:rsidRPr="00E73145">
              <w:rPr>
                <w:rFonts w:ascii="Times New Roman" w:hAnsi="Times New Roman" w:cs="Times New Roman"/>
                <w:color w:val="0F0F0F"/>
                <w:sz w:val="24"/>
                <w:szCs w:val="24"/>
                <w:lang w:val="ru-RU"/>
              </w:rPr>
              <w:t>4. Сопол қувурлар (канализация ва дренаж). Ички ва ташқи деворларни қоплаш учун ишлатиладиган сопол материаллар. Ўзбекистон сопол материаллари: қоплама сопол плиткалар, деворбоп сопол ғиштлар, ковакли ғиштлар, черепица.</w:t>
            </w:r>
          </w:p>
        </w:tc>
      </w:tr>
      <w:tr w:rsidR="00E73145" w:rsidRPr="00E73145" w:rsidTr="00575CC8">
        <w:tc>
          <w:tcPr>
            <w:tcW w:w="54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5</w:t>
            </w:r>
          </w:p>
        </w:tc>
        <w:tc>
          <w:tcPr>
            <w:tcW w:w="2700" w:type="dxa"/>
            <w:vAlign w:val="center"/>
          </w:tcPr>
          <w:p w:rsidR="00E73145" w:rsidRPr="00E73145" w:rsidRDefault="00E73145" w:rsidP="00575CC8">
            <w:pPr>
              <w:pStyle w:val="TableParagraph"/>
              <w:ind w:left="0"/>
              <w:rPr>
                <w:rFonts w:ascii="Times New Roman" w:hAnsi="Times New Roman" w:cs="Times New Roman"/>
                <w:sz w:val="24"/>
                <w:szCs w:val="24"/>
              </w:rPr>
            </w:pPr>
            <w:r w:rsidRPr="00E73145">
              <w:rPr>
                <w:rFonts w:ascii="Times New Roman" w:hAnsi="Times New Roman" w:cs="Times New Roman"/>
                <w:sz w:val="24"/>
                <w:szCs w:val="24"/>
              </w:rPr>
              <w:t xml:space="preserve">5-mavzu. </w:t>
            </w:r>
            <w:r w:rsidRPr="00E73145">
              <w:rPr>
                <w:rFonts w:ascii="Times New Roman" w:hAnsi="Times New Roman" w:cs="Times New Roman"/>
                <w:sz w:val="24"/>
                <w:szCs w:val="24"/>
                <w:lang w:val="ru-RU"/>
              </w:rPr>
              <w:t>Гидравлик</w:t>
            </w:r>
            <w:r w:rsidRPr="00E73145">
              <w:rPr>
                <w:rFonts w:ascii="Times New Roman" w:hAnsi="Times New Roman" w:cs="Times New Roman"/>
                <w:sz w:val="24"/>
                <w:szCs w:val="24"/>
              </w:rPr>
              <w:t xml:space="preserve"> </w:t>
            </w:r>
            <w:r w:rsidRPr="00E73145">
              <w:rPr>
                <w:rFonts w:ascii="Times New Roman" w:hAnsi="Times New Roman" w:cs="Times New Roman"/>
                <w:sz w:val="24"/>
                <w:szCs w:val="24"/>
                <w:lang w:val="ru-RU"/>
              </w:rPr>
              <w:t>боғловчи</w:t>
            </w:r>
            <w:r w:rsidRPr="00E73145">
              <w:rPr>
                <w:rFonts w:ascii="Times New Roman" w:hAnsi="Times New Roman" w:cs="Times New Roman"/>
                <w:sz w:val="24"/>
                <w:szCs w:val="24"/>
              </w:rPr>
              <w:t>-</w:t>
            </w:r>
            <w:r w:rsidRPr="00E73145">
              <w:rPr>
                <w:rFonts w:ascii="Times New Roman" w:hAnsi="Times New Roman" w:cs="Times New Roman"/>
                <w:sz w:val="24"/>
                <w:szCs w:val="24"/>
                <w:lang w:val="ru-RU"/>
              </w:rPr>
              <w:t>портландцемент</w:t>
            </w:r>
            <w:r w:rsidRPr="00E73145">
              <w:rPr>
                <w:rFonts w:ascii="Times New Roman" w:hAnsi="Times New Roman" w:cs="Times New Roman"/>
                <w:sz w:val="24"/>
                <w:szCs w:val="24"/>
              </w:rPr>
              <w:t xml:space="preserve">, </w:t>
            </w:r>
            <w:r w:rsidRPr="00E73145">
              <w:rPr>
                <w:rFonts w:ascii="Times New Roman" w:hAnsi="Times New Roman" w:cs="Times New Roman"/>
                <w:sz w:val="24"/>
                <w:szCs w:val="24"/>
                <w:lang w:val="ru-RU"/>
              </w:rPr>
              <w:t>хом</w:t>
            </w:r>
            <w:r w:rsidRPr="00E73145">
              <w:rPr>
                <w:rFonts w:ascii="Times New Roman" w:hAnsi="Times New Roman" w:cs="Times New Roman"/>
                <w:sz w:val="24"/>
                <w:szCs w:val="24"/>
              </w:rPr>
              <w:t>-</w:t>
            </w:r>
            <w:r w:rsidRPr="00E73145">
              <w:rPr>
                <w:rFonts w:ascii="Times New Roman" w:hAnsi="Times New Roman" w:cs="Times New Roman"/>
                <w:sz w:val="24"/>
                <w:szCs w:val="24"/>
                <w:lang w:val="ru-RU"/>
              </w:rPr>
              <w:t>ашёси</w:t>
            </w:r>
            <w:r w:rsidRPr="00E73145">
              <w:rPr>
                <w:rFonts w:ascii="Times New Roman" w:hAnsi="Times New Roman" w:cs="Times New Roman"/>
                <w:sz w:val="24"/>
                <w:szCs w:val="24"/>
              </w:rPr>
              <w:t xml:space="preserve">, </w:t>
            </w:r>
            <w:r w:rsidRPr="00E73145">
              <w:rPr>
                <w:rFonts w:ascii="Times New Roman" w:hAnsi="Times New Roman" w:cs="Times New Roman"/>
                <w:sz w:val="24"/>
                <w:szCs w:val="24"/>
                <w:lang w:val="ru-RU"/>
              </w:rPr>
              <w:t>ишлаб</w:t>
            </w:r>
            <w:r w:rsidRPr="00E73145">
              <w:rPr>
                <w:rFonts w:ascii="Times New Roman" w:hAnsi="Times New Roman" w:cs="Times New Roman"/>
                <w:sz w:val="24"/>
                <w:szCs w:val="24"/>
              </w:rPr>
              <w:t xml:space="preserve"> </w:t>
            </w:r>
            <w:r w:rsidRPr="00E73145">
              <w:rPr>
                <w:rFonts w:ascii="Times New Roman" w:hAnsi="Times New Roman" w:cs="Times New Roman"/>
                <w:sz w:val="24"/>
                <w:szCs w:val="24"/>
                <w:lang w:val="ru-RU"/>
              </w:rPr>
              <w:t>чиқариш</w:t>
            </w:r>
            <w:r w:rsidRPr="00E73145">
              <w:rPr>
                <w:rFonts w:ascii="Times New Roman" w:hAnsi="Times New Roman" w:cs="Times New Roman"/>
                <w:sz w:val="24"/>
                <w:szCs w:val="24"/>
              </w:rPr>
              <w:t xml:space="preserve"> </w:t>
            </w:r>
            <w:r w:rsidRPr="00E73145">
              <w:rPr>
                <w:rFonts w:ascii="Times New Roman" w:hAnsi="Times New Roman" w:cs="Times New Roman"/>
                <w:sz w:val="24"/>
                <w:szCs w:val="24"/>
                <w:lang w:val="ru-RU"/>
              </w:rPr>
              <w:t>усуллари</w:t>
            </w:r>
          </w:p>
        </w:tc>
        <w:tc>
          <w:tcPr>
            <w:tcW w:w="2520" w:type="dxa"/>
            <w:vAlign w:val="center"/>
          </w:tcPr>
          <w:p w:rsidR="00E73145" w:rsidRPr="00E73145" w:rsidRDefault="00E73145" w:rsidP="00575CC8">
            <w:pPr>
              <w:pStyle w:val="a5"/>
              <w:jc w:val="left"/>
              <w:rPr>
                <w:rFonts w:ascii="Times New Roman" w:hAnsi="Times New Roman"/>
                <w:sz w:val="24"/>
                <w:szCs w:val="24"/>
                <w:lang w:val="en-US"/>
              </w:rPr>
            </w:pPr>
            <w:r w:rsidRPr="00E73145">
              <w:rPr>
                <w:rFonts w:ascii="Times New Roman" w:hAnsi="Times New Roman"/>
                <w:sz w:val="24"/>
                <w:szCs w:val="24"/>
                <w:lang w:val="en-US"/>
              </w:rPr>
              <w:t xml:space="preserve">5. </w:t>
            </w:r>
            <w:r w:rsidRPr="00E73145">
              <w:rPr>
                <w:rFonts w:ascii="Times New Roman" w:hAnsi="Times New Roman"/>
                <w:sz w:val="24"/>
                <w:szCs w:val="24"/>
              </w:rPr>
              <w:t>Гидравлик</w:t>
            </w:r>
            <w:r w:rsidRPr="00E73145">
              <w:rPr>
                <w:rFonts w:ascii="Times New Roman" w:hAnsi="Times New Roman"/>
                <w:sz w:val="24"/>
                <w:szCs w:val="24"/>
                <w:lang w:val="en-US"/>
              </w:rPr>
              <w:t xml:space="preserve"> </w:t>
            </w:r>
            <w:r w:rsidRPr="00E73145">
              <w:rPr>
                <w:rFonts w:ascii="Times New Roman" w:hAnsi="Times New Roman"/>
                <w:sz w:val="24"/>
                <w:szCs w:val="24"/>
              </w:rPr>
              <w:t>боғловчи</w:t>
            </w:r>
            <w:r w:rsidRPr="00E73145">
              <w:rPr>
                <w:rFonts w:ascii="Times New Roman" w:hAnsi="Times New Roman"/>
                <w:sz w:val="24"/>
                <w:szCs w:val="24"/>
                <w:lang w:val="en-US"/>
              </w:rPr>
              <w:t>-</w:t>
            </w:r>
            <w:r w:rsidRPr="00E73145">
              <w:rPr>
                <w:rFonts w:ascii="Times New Roman" w:hAnsi="Times New Roman"/>
                <w:sz w:val="24"/>
                <w:szCs w:val="24"/>
              </w:rPr>
              <w:t>портландцемент</w:t>
            </w:r>
            <w:r w:rsidRPr="00E73145">
              <w:rPr>
                <w:rFonts w:ascii="Times New Roman" w:hAnsi="Times New Roman"/>
                <w:sz w:val="24"/>
                <w:szCs w:val="24"/>
                <w:lang w:val="en-US"/>
              </w:rPr>
              <w:t xml:space="preserve">, </w:t>
            </w:r>
            <w:r w:rsidRPr="00E73145">
              <w:rPr>
                <w:rFonts w:ascii="Times New Roman" w:hAnsi="Times New Roman"/>
                <w:sz w:val="24"/>
                <w:szCs w:val="24"/>
              </w:rPr>
              <w:t>хом</w:t>
            </w:r>
            <w:r w:rsidRPr="00E73145">
              <w:rPr>
                <w:rFonts w:ascii="Times New Roman" w:hAnsi="Times New Roman"/>
                <w:sz w:val="24"/>
                <w:szCs w:val="24"/>
                <w:lang w:val="en-US"/>
              </w:rPr>
              <w:t>-</w:t>
            </w:r>
            <w:r w:rsidRPr="00E73145">
              <w:rPr>
                <w:rFonts w:ascii="Times New Roman" w:hAnsi="Times New Roman"/>
                <w:sz w:val="24"/>
                <w:szCs w:val="24"/>
              </w:rPr>
              <w:t>ашёси</w:t>
            </w:r>
            <w:r w:rsidRPr="00E73145">
              <w:rPr>
                <w:rFonts w:ascii="Times New Roman" w:hAnsi="Times New Roman"/>
                <w:sz w:val="24"/>
                <w:szCs w:val="24"/>
                <w:lang w:val="en-US"/>
              </w:rPr>
              <w:t xml:space="preserve">, </w:t>
            </w:r>
            <w:r w:rsidRPr="00E73145">
              <w:rPr>
                <w:rFonts w:ascii="Times New Roman" w:hAnsi="Times New Roman"/>
                <w:sz w:val="24"/>
                <w:szCs w:val="24"/>
              </w:rPr>
              <w:t>ишлаб</w:t>
            </w:r>
            <w:r w:rsidRPr="00E73145">
              <w:rPr>
                <w:rFonts w:ascii="Times New Roman" w:hAnsi="Times New Roman"/>
                <w:sz w:val="24"/>
                <w:szCs w:val="24"/>
                <w:lang w:val="en-US"/>
              </w:rPr>
              <w:t xml:space="preserve"> </w:t>
            </w:r>
            <w:r w:rsidRPr="00E73145">
              <w:rPr>
                <w:rFonts w:ascii="Times New Roman" w:hAnsi="Times New Roman"/>
                <w:sz w:val="24"/>
                <w:szCs w:val="24"/>
              </w:rPr>
              <w:t>чиқариш</w:t>
            </w:r>
            <w:r w:rsidRPr="00E73145">
              <w:rPr>
                <w:rFonts w:ascii="Times New Roman" w:hAnsi="Times New Roman"/>
                <w:sz w:val="24"/>
                <w:szCs w:val="24"/>
                <w:lang w:val="en-US"/>
              </w:rPr>
              <w:t xml:space="preserve"> </w:t>
            </w:r>
            <w:r w:rsidRPr="00E73145">
              <w:rPr>
                <w:rFonts w:ascii="Times New Roman" w:hAnsi="Times New Roman"/>
                <w:sz w:val="24"/>
                <w:szCs w:val="24"/>
              </w:rPr>
              <w:t>усуллари</w:t>
            </w:r>
          </w:p>
        </w:tc>
        <w:tc>
          <w:tcPr>
            <w:tcW w:w="2520" w:type="dxa"/>
            <w:vAlign w:val="center"/>
          </w:tcPr>
          <w:p w:rsidR="00E73145" w:rsidRPr="00E73145" w:rsidRDefault="00E73145" w:rsidP="00575CC8">
            <w:pPr>
              <w:pStyle w:val="ac"/>
              <w:tabs>
                <w:tab w:val="left" w:pos="145"/>
                <w:tab w:val="left" w:pos="287"/>
              </w:tabs>
              <w:ind w:left="4" w:right="142"/>
              <w:jc w:val="left"/>
              <w:rPr>
                <w:sz w:val="24"/>
                <w:szCs w:val="24"/>
                <w:lang w:val="en-US"/>
              </w:rPr>
            </w:pPr>
            <w:r w:rsidRPr="00E73145">
              <w:rPr>
                <w:sz w:val="24"/>
                <w:szCs w:val="24"/>
                <w:lang w:val="en-US"/>
              </w:rPr>
              <w:t>5. Шагалнинг тукма зичлигини аниклаш ва бушликлигини хисоблаш, хамда шагалнинг майда-йириклигини аниклаш ва хисоблаш.</w:t>
            </w:r>
          </w:p>
        </w:tc>
        <w:tc>
          <w:tcPr>
            <w:tcW w:w="2700" w:type="dxa"/>
          </w:tcPr>
          <w:p w:rsidR="00E73145" w:rsidRPr="00E73145" w:rsidRDefault="00E73145" w:rsidP="00575CC8">
            <w:pPr>
              <w:pStyle w:val="TableParagraph"/>
              <w:tabs>
                <w:tab w:val="left" w:pos="595"/>
              </w:tabs>
              <w:ind w:left="0"/>
              <w:rPr>
                <w:rFonts w:ascii="Times New Roman" w:hAnsi="Times New Roman" w:cs="Times New Roman"/>
                <w:sz w:val="24"/>
                <w:szCs w:val="24"/>
                <w:lang w:val="ru-RU"/>
              </w:rPr>
            </w:pPr>
            <w:r w:rsidRPr="00E73145">
              <w:rPr>
                <w:rFonts w:ascii="Times New Roman" w:hAnsi="Times New Roman" w:cs="Times New Roman"/>
                <w:sz w:val="24"/>
                <w:szCs w:val="24"/>
                <w:lang w:val="ru-RU"/>
              </w:rPr>
              <w:t>5.Ангидрит цемент, пардозбоп гипс, магнезиал боғловчилар</w:t>
            </w:r>
          </w:p>
        </w:tc>
      </w:tr>
      <w:tr w:rsidR="00E73145" w:rsidRPr="00E73145" w:rsidTr="00575CC8">
        <w:tc>
          <w:tcPr>
            <w:tcW w:w="540" w:type="dxa"/>
            <w:vAlign w:val="center"/>
          </w:tcPr>
          <w:p w:rsidR="00E73145" w:rsidRPr="00E73145" w:rsidRDefault="00E73145" w:rsidP="00575CC8">
            <w:pPr>
              <w:pStyle w:val="a5"/>
              <w:rPr>
                <w:rFonts w:ascii="Times New Roman" w:hAnsi="Times New Roman"/>
                <w:b/>
                <w:sz w:val="24"/>
                <w:szCs w:val="24"/>
                <w:lang w:val="en-US"/>
              </w:rPr>
            </w:pPr>
            <w:r w:rsidRPr="00E73145">
              <w:rPr>
                <w:rFonts w:ascii="Times New Roman" w:hAnsi="Times New Roman"/>
                <w:b/>
                <w:sz w:val="24"/>
                <w:szCs w:val="24"/>
                <w:lang w:val="en-US"/>
              </w:rPr>
              <w:t>6</w:t>
            </w:r>
          </w:p>
        </w:tc>
        <w:tc>
          <w:tcPr>
            <w:tcW w:w="2700" w:type="dxa"/>
            <w:vAlign w:val="center"/>
          </w:tcPr>
          <w:p w:rsidR="00E73145" w:rsidRPr="00E73145" w:rsidRDefault="00E73145" w:rsidP="00575CC8">
            <w:pPr>
              <w:pStyle w:val="TableParagraph"/>
              <w:spacing w:before="26"/>
              <w:ind w:left="0" w:right="198"/>
              <w:rPr>
                <w:rFonts w:ascii="Times New Roman" w:hAnsi="Times New Roman" w:cs="Times New Roman"/>
                <w:sz w:val="24"/>
                <w:szCs w:val="24"/>
                <w:lang w:val="ru-RU"/>
              </w:rPr>
            </w:pPr>
            <w:r w:rsidRPr="00E73145">
              <w:rPr>
                <w:rFonts w:ascii="Times New Roman" w:hAnsi="Times New Roman" w:cs="Times New Roman"/>
                <w:sz w:val="24"/>
                <w:szCs w:val="24"/>
                <w:lang w:val="ru-RU"/>
              </w:rPr>
              <w:t>6-</w:t>
            </w:r>
            <w:r w:rsidRPr="00E73145">
              <w:rPr>
                <w:rFonts w:ascii="Times New Roman" w:hAnsi="Times New Roman" w:cs="Times New Roman"/>
                <w:sz w:val="24"/>
                <w:szCs w:val="24"/>
              </w:rPr>
              <w:t>mavzu</w:t>
            </w:r>
            <w:r w:rsidRPr="00E73145">
              <w:rPr>
                <w:rFonts w:ascii="Times New Roman" w:hAnsi="Times New Roman" w:cs="Times New Roman"/>
                <w:sz w:val="24"/>
                <w:szCs w:val="24"/>
                <w:lang w:val="ru-RU"/>
              </w:rPr>
              <w:t>. Портландцементнинг минерологик таркиби, хоссалари. Портландцементнинг турлари</w:t>
            </w:r>
          </w:p>
        </w:tc>
        <w:tc>
          <w:tcPr>
            <w:tcW w:w="2520" w:type="dxa"/>
            <w:vAlign w:val="center"/>
          </w:tcPr>
          <w:p w:rsidR="00E73145" w:rsidRPr="00E73145" w:rsidRDefault="00E73145" w:rsidP="00575CC8">
            <w:pPr>
              <w:pStyle w:val="a5"/>
              <w:jc w:val="left"/>
              <w:rPr>
                <w:rFonts w:ascii="Times New Roman" w:hAnsi="Times New Roman"/>
                <w:sz w:val="24"/>
                <w:szCs w:val="24"/>
              </w:rPr>
            </w:pPr>
            <w:r w:rsidRPr="00E73145">
              <w:rPr>
                <w:rFonts w:ascii="Times New Roman" w:hAnsi="Times New Roman"/>
                <w:sz w:val="24"/>
                <w:szCs w:val="24"/>
              </w:rPr>
              <w:t>6.Портландцементнинг минерологик таркиби, хоссалари. Портландцементнинг турлари</w:t>
            </w:r>
          </w:p>
        </w:tc>
        <w:tc>
          <w:tcPr>
            <w:tcW w:w="2520" w:type="dxa"/>
            <w:vAlign w:val="center"/>
          </w:tcPr>
          <w:p w:rsidR="00E73145" w:rsidRPr="00E73145" w:rsidRDefault="00E73145" w:rsidP="00575CC8">
            <w:pPr>
              <w:pStyle w:val="a3"/>
              <w:tabs>
                <w:tab w:val="left" w:pos="709"/>
              </w:tabs>
              <w:ind w:left="9" w:hanging="9"/>
              <w:rPr>
                <w:rFonts w:ascii="Times New Roman" w:hAnsi="Times New Roman"/>
                <w:sz w:val="24"/>
                <w:szCs w:val="24"/>
              </w:rPr>
            </w:pPr>
            <w:r w:rsidRPr="00E73145">
              <w:rPr>
                <w:rFonts w:ascii="Times New Roman" w:hAnsi="Times New Roman"/>
                <w:sz w:val="24"/>
                <w:szCs w:val="24"/>
              </w:rPr>
              <w:t>6.Призма шаклидаги намуналарни махсус асбоблар ердамида аввал эгилишга,сунгра сиқилишга синаб цементнинг мустахкамлик чегараларини хисоблаш.</w:t>
            </w:r>
          </w:p>
        </w:tc>
        <w:tc>
          <w:tcPr>
            <w:tcW w:w="2700" w:type="dxa"/>
          </w:tcPr>
          <w:p w:rsidR="00E73145" w:rsidRPr="00E73145" w:rsidRDefault="00E73145" w:rsidP="00575CC8">
            <w:pPr>
              <w:pStyle w:val="TableParagraph"/>
              <w:spacing w:before="4"/>
              <w:ind w:left="0" w:right="60"/>
              <w:rPr>
                <w:rFonts w:ascii="Times New Roman" w:hAnsi="Times New Roman" w:cs="Times New Roman"/>
                <w:color w:val="0F0F0F"/>
                <w:sz w:val="24"/>
                <w:szCs w:val="24"/>
                <w:lang w:val="ru-RU"/>
              </w:rPr>
            </w:pPr>
            <w:r w:rsidRPr="00E73145">
              <w:rPr>
                <w:rFonts w:ascii="Times New Roman" w:hAnsi="Times New Roman" w:cs="Times New Roman"/>
                <w:color w:val="0F0F0F"/>
                <w:sz w:val="24"/>
                <w:szCs w:val="24"/>
                <w:lang w:val="ru-RU"/>
              </w:rPr>
              <w:t>6. Портландцементни қуруқ усулда ишлаб чиқариш технологияси.Цемент тошининг коррозияга тургунлиги, коррозия турлари. Академик  Байковнинг “қотиш назарияси”.</w:t>
            </w:r>
          </w:p>
        </w:tc>
      </w:tr>
      <w:tr w:rsidR="00E73145" w:rsidRPr="00E73145" w:rsidTr="00575CC8">
        <w:tc>
          <w:tcPr>
            <w:tcW w:w="540" w:type="dxa"/>
            <w:vAlign w:val="center"/>
          </w:tcPr>
          <w:p w:rsidR="00E73145" w:rsidRPr="00E73145" w:rsidRDefault="00E73145" w:rsidP="00575CC8">
            <w:pPr>
              <w:pStyle w:val="TableParagraph"/>
              <w:ind w:right="68"/>
              <w:rPr>
                <w:rFonts w:ascii="Times New Roman" w:hAnsi="Times New Roman" w:cs="Times New Roman"/>
                <w:b/>
                <w:sz w:val="24"/>
                <w:szCs w:val="24"/>
                <w:lang w:val="ru-RU"/>
              </w:rPr>
            </w:pPr>
            <w:r w:rsidRPr="00E73145">
              <w:rPr>
                <w:rFonts w:ascii="Times New Roman" w:hAnsi="Times New Roman" w:cs="Times New Roman"/>
                <w:b/>
                <w:sz w:val="24"/>
                <w:szCs w:val="24"/>
                <w:lang w:val="ru-RU"/>
              </w:rPr>
              <w:t>7</w:t>
            </w:r>
          </w:p>
        </w:tc>
        <w:tc>
          <w:tcPr>
            <w:tcW w:w="2700" w:type="dxa"/>
            <w:vAlign w:val="center"/>
          </w:tcPr>
          <w:p w:rsidR="00E73145" w:rsidRPr="00E73145" w:rsidRDefault="00E73145" w:rsidP="00575CC8">
            <w:pPr>
              <w:ind w:left="9" w:right="-2"/>
              <w:rPr>
                <w:rFonts w:ascii="Times New Roman" w:hAnsi="Times New Roman" w:cs="Times New Roman"/>
                <w:sz w:val="24"/>
                <w:szCs w:val="24"/>
              </w:rPr>
            </w:pPr>
            <w:r w:rsidRPr="00E73145">
              <w:rPr>
                <w:rFonts w:ascii="Times New Roman" w:hAnsi="Times New Roman" w:cs="Times New Roman"/>
                <w:sz w:val="24"/>
                <w:szCs w:val="24"/>
              </w:rPr>
              <w:t>7-</w:t>
            </w:r>
            <w:r w:rsidRPr="00E73145">
              <w:rPr>
                <w:rFonts w:ascii="Times New Roman" w:hAnsi="Times New Roman" w:cs="Times New Roman"/>
                <w:sz w:val="24"/>
                <w:szCs w:val="24"/>
                <w:lang w:val="en-US"/>
              </w:rPr>
              <w:t>mavzu</w:t>
            </w:r>
            <w:r w:rsidRPr="00E73145">
              <w:rPr>
                <w:rFonts w:ascii="Times New Roman" w:hAnsi="Times New Roman" w:cs="Times New Roman"/>
                <w:sz w:val="24"/>
                <w:szCs w:val="24"/>
              </w:rPr>
              <w:t>. Бетонлар хакида умумий маълумот, синфланиши, хоссалари</w:t>
            </w:r>
          </w:p>
        </w:tc>
        <w:tc>
          <w:tcPr>
            <w:tcW w:w="2520" w:type="dxa"/>
            <w:vAlign w:val="center"/>
          </w:tcPr>
          <w:p w:rsidR="00E73145" w:rsidRPr="00E73145" w:rsidRDefault="00E73145" w:rsidP="00575CC8">
            <w:pPr>
              <w:ind w:left="9" w:right="-2"/>
              <w:rPr>
                <w:rFonts w:ascii="Times New Roman" w:hAnsi="Times New Roman" w:cs="Times New Roman"/>
                <w:sz w:val="24"/>
                <w:szCs w:val="24"/>
              </w:rPr>
            </w:pPr>
            <w:r w:rsidRPr="00E73145">
              <w:rPr>
                <w:rFonts w:ascii="Times New Roman" w:hAnsi="Times New Roman" w:cs="Times New Roman"/>
                <w:sz w:val="24"/>
                <w:szCs w:val="24"/>
              </w:rPr>
              <w:t>7. Бетонлар хакида умумий маълумот, синфланиши, хоссалари</w:t>
            </w:r>
          </w:p>
        </w:tc>
        <w:tc>
          <w:tcPr>
            <w:tcW w:w="2520" w:type="dxa"/>
            <w:vAlign w:val="center"/>
          </w:tcPr>
          <w:p w:rsidR="00E73145" w:rsidRPr="00E73145" w:rsidRDefault="00E73145" w:rsidP="00575CC8">
            <w:pPr>
              <w:pStyle w:val="a5"/>
              <w:jc w:val="left"/>
              <w:rPr>
                <w:rFonts w:ascii="Times New Roman" w:hAnsi="Times New Roman"/>
                <w:sz w:val="24"/>
                <w:szCs w:val="24"/>
              </w:rPr>
            </w:pPr>
            <w:r w:rsidRPr="00E73145">
              <w:rPr>
                <w:rFonts w:ascii="Times New Roman" w:hAnsi="Times New Roman"/>
                <w:sz w:val="24"/>
                <w:szCs w:val="24"/>
              </w:rPr>
              <w:t xml:space="preserve">7.Оғир бетон таркибини танлаш. Оғир бетоннинг номинал таркибини хисоблаш   </w:t>
            </w:r>
          </w:p>
        </w:tc>
        <w:tc>
          <w:tcPr>
            <w:tcW w:w="2700" w:type="dxa"/>
          </w:tcPr>
          <w:p w:rsidR="00E73145" w:rsidRPr="00E73145" w:rsidRDefault="00E73145" w:rsidP="00575CC8">
            <w:pPr>
              <w:pStyle w:val="TableParagraph"/>
              <w:tabs>
                <w:tab w:val="left" w:pos="590"/>
              </w:tabs>
              <w:ind w:left="0" w:right="70"/>
              <w:rPr>
                <w:rFonts w:ascii="Times New Roman" w:hAnsi="Times New Roman" w:cs="Times New Roman"/>
                <w:sz w:val="24"/>
                <w:szCs w:val="24"/>
                <w:lang w:val="ru-RU"/>
              </w:rPr>
            </w:pPr>
            <w:r w:rsidRPr="00E73145">
              <w:rPr>
                <w:rFonts w:ascii="Times New Roman" w:hAnsi="Times New Roman" w:cs="Times New Roman"/>
                <w:sz w:val="24"/>
                <w:szCs w:val="24"/>
                <w:lang w:val="ru-RU"/>
              </w:rPr>
              <w:t xml:space="preserve">7.Бетоннинг мустахкамлилигига таъсир этувчи омиллар, бетон нинг қотиши, бетоннинг физик хоссалари. Бетонни парваришлаш. </w:t>
            </w:r>
          </w:p>
        </w:tc>
      </w:tr>
      <w:tr w:rsidR="00E73145" w:rsidRPr="00E73145" w:rsidTr="00575CC8">
        <w:tc>
          <w:tcPr>
            <w:tcW w:w="540" w:type="dxa"/>
            <w:vAlign w:val="center"/>
          </w:tcPr>
          <w:p w:rsidR="00E73145" w:rsidRPr="00E73145" w:rsidRDefault="00E73145" w:rsidP="00575CC8">
            <w:pPr>
              <w:pStyle w:val="a5"/>
              <w:rPr>
                <w:rFonts w:ascii="Times New Roman" w:hAnsi="Times New Roman"/>
                <w:b/>
                <w:sz w:val="24"/>
                <w:szCs w:val="24"/>
              </w:rPr>
            </w:pPr>
            <w:r w:rsidRPr="00E73145">
              <w:rPr>
                <w:rFonts w:ascii="Times New Roman" w:hAnsi="Times New Roman"/>
                <w:b/>
                <w:sz w:val="24"/>
                <w:szCs w:val="24"/>
              </w:rPr>
              <w:lastRenderedPageBreak/>
              <w:t>8</w:t>
            </w:r>
          </w:p>
        </w:tc>
        <w:tc>
          <w:tcPr>
            <w:tcW w:w="2700" w:type="dxa"/>
            <w:vAlign w:val="center"/>
          </w:tcPr>
          <w:p w:rsidR="00E73145" w:rsidRPr="00E73145" w:rsidRDefault="00E73145" w:rsidP="00575CC8">
            <w:pPr>
              <w:pStyle w:val="a3"/>
              <w:ind w:firstLine="0"/>
              <w:jc w:val="left"/>
              <w:rPr>
                <w:rFonts w:ascii="Times New Roman" w:hAnsi="Times New Roman"/>
                <w:sz w:val="24"/>
                <w:szCs w:val="24"/>
              </w:rPr>
            </w:pPr>
            <w:r w:rsidRPr="00E73145">
              <w:rPr>
                <w:rFonts w:ascii="Times New Roman" w:hAnsi="Times New Roman"/>
                <w:sz w:val="24"/>
                <w:szCs w:val="24"/>
              </w:rPr>
              <w:t>8-</w:t>
            </w:r>
            <w:r w:rsidRPr="00E73145">
              <w:rPr>
                <w:rFonts w:ascii="Times New Roman" w:hAnsi="Times New Roman"/>
                <w:sz w:val="24"/>
                <w:szCs w:val="24"/>
                <w:lang w:val="en-US"/>
              </w:rPr>
              <w:t>mavzu</w:t>
            </w:r>
            <w:r w:rsidRPr="00E73145">
              <w:rPr>
                <w:rFonts w:ascii="Times New Roman" w:hAnsi="Times New Roman"/>
                <w:sz w:val="24"/>
                <w:szCs w:val="24"/>
              </w:rPr>
              <w:t>. Оғир бетон учун боғловчи, майда ва йирик тўлдирувчи хамда сув, уларга қўйилган техник талаблар</w:t>
            </w:r>
          </w:p>
        </w:tc>
        <w:tc>
          <w:tcPr>
            <w:tcW w:w="2520" w:type="dxa"/>
            <w:vAlign w:val="center"/>
          </w:tcPr>
          <w:p w:rsidR="00E73145" w:rsidRPr="00E73145" w:rsidRDefault="00E73145" w:rsidP="00575CC8">
            <w:pPr>
              <w:pStyle w:val="a3"/>
              <w:ind w:firstLine="0"/>
              <w:jc w:val="left"/>
              <w:rPr>
                <w:rFonts w:ascii="Times New Roman" w:hAnsi="Times New Roman"/>
                <w:sz w:val="24"/>
                <w:szCs w:val="24"/>
              </w:rPr>
            </w:pPr>
            <w:r w:rsidRPr="00E73145">
              <w:rPr>
                <w:rFonts w:ascii="Times New Roman" w:hAnsi="Times New Roman"/>
                <w:sz w:val="24"/>
                <w:szCs w:val="24"/>
              </w:rPr>
              <w:t>8.Оғир бетон учун боғловчи, майда ва йирик тўлдирувчи хамда сув, уларга қўйилган техник талаблар</w:t>
            </w:r>
          </w:p>
        </w:tc>
        <w:tc>
          <w:tcPr>
            <w:tcW w:w="2520" w:type="dxa"/>
            <w:vAlign w:val="center"/>
          </w:tcPr>
          <w:p w:rsidR="00E73145" w:rsidRPr="00E73145" w:rsidRDefault="00E73145" w:rsidP="00575CC8">
            <w:pPr>
              <w:ind w:left="9"/>
              <w:textAlignment w:val="baseline"/>
              <w:outlineLvl w:val="4"/>
              <w:rPr>
                <w:rFonts w:ascii="Times New Roman" w:hAnsi="Times New Roman" w:cs="Times New Roman"/>
                <w:sz w:val="24"/>
                <w:szCs w:val="24"/>
              </w:rPr>
            </w:pPr>
            <w:r w:rsidRPr="00E73145">
              <w:rPr>
                <w:rFonts w:ascii="Times New Roman" w:hAnsi="Times New Roman" w:cs="Times New Roman"/>
                <w:sz w:val="24"/>
                <w:szCs w:val="24"/>
              </w:rPr>
              <w:t>8.Огир бетоннинг ишлаб чикариш учун таркибини хисоблаш.</w:t>
            </w:r>
          </w:p>
        </w:tc>
        <w:tc>
          <w:tcPr>
            <w:tcW w:w="2700" w:type="dxa"/>
          </w:tcPr>
          <w:p w:rsidR="00E73145" w:rsidRPr="00E73145" w:rsidRDefault="00E73145" w:rsidP="00575CC8">
            <w:pPr>
              <w:pStyle w:val="TableParagraph"/>
              <w:tabs>
                <w:tab w:val="left" w:pos="733"/>
              </w:tabs>
              <w:ind w:left="0" w:right="76"/>
              <w:rPr>
                <w:rFonts w:ascii="Times New Roman" w:hAnsi="Times New Roman" w:cs="Times New Roman"/>
                <w:color w:val="151515"/>
                <w:sz w:val="24"/>
                <w:szCs w:val="24"/>
                <w:lang w:val="ru-RU"/>
              </w:rPr>
            </w:pPr>
            <w:r w:rsidRPr="00E73145">
              <w:rPr>
                <w:rFonts w:ascii="Times New Roman" w:hAnsi="Times New Roman" w:cs="Times New Roman"/>
                <w:color w:val="151515"/>
                <w:sz w:val="24"/>
                <w:szCs w:val="24"/>
                <w:lang w:val="ru-RU"/>
              </w:rPr>
              <w:t xml:space="preserve">8.Қишлоқ ва сув хўжалиги қурилишида ишлатиладиган темир– бетон буюмлар, конструкциялар, уларнинг асосий хоссалари. Бинонинг ҳажмий элементлари. Арматура каркасларини тайёрлаш. Темир–бетон конструкцияларининг сифатини текшириш. </w:t>
            </w:r>
          </w:p>
        </w:tc>
      </w:tr>
      <w:tr w:rsidR="00E73145" w:rsidRPr="00E73145" w:rsidTr="00575CC8">
        <w:tc>
          <w:tcPr>
            <w:tcW w:w="540" w:type="dxa"/>
            <w:vAlign w:val="center"/>
          </w:tcPr>
          <w:p w:rsidR="00E73145" w:rsidRPr="00E73145" w:rsidRDefault="00E73145" w:rsidP="00575CC8">
            <w:pPr>
              <w:pStyle w:val="TableParagraph"/>
              <w:ind w:right="68"/>
              <w:rPr>
                <w:rFonts w:ascii="Times New Roman" w:hAnsi="Times New Roman" w:cs="Times New Roman"/>
                <w:b/>
                <w:sz w:val="24"/>
                <w:szCs w:val="24"/>
              </w:rPr>
            </w:pPr>
            <w:r w:rsidRPr="00E73145">
              <w:rPr>
                <w:rFonts w:ascii="Times New Roman" w:hAnsi="Times New Roman" w:cs="Times New Roman"/>
                <w:b/>
                <w:sz w:val="24"/>
                <w:szCs w:val="24"/>
              </w:rPr>
              <w:t>9</w:t>
            </w:r>
          </w:p>
        </w:tc>
        <w:tc>
          <w:tcPr>
            <w:tcW w:w="2700" w:type="dxa"/>
            <w:vAlign w:val="center"/>
          </w:tcPr>
          <w:p w:rsidR="00E73145" w:rsidRPr="00E73145" w:rsidRDefault="00E73145" w:rsidP="00575CC8">
            <w:pPr>
              <w:pStyle w:val="a3"/>
              <w:ind w:right="-108" w:firstLine="0"/>
              <w:jc w:val="left"/>
              <w:rPr>
                <w:rFonts w:ascii="Times New Roman" w:hAnsi="Times New Roman"/>
                <w:sz w:val="24"/>
                <w:szCs w:val="24"/>
                <w:lang w:val="en-US"/>
              </w:rPr>
            </w:pPr>
            <w:r w:rsidRPr="00E73145">
              <w:rPr>
                <w:rFonts w:ascii="Times New Roman" w:hAnsi="Times New Roman"/>
                <w:sz w:val="24"/>
                <w:szCs w:val="24"/>
                <w:lang w:val="en-US"/>
              </w:rPr>
              <w:t>9-mavzu. Бетон қоришмасининг хоссалари:бир таркиблилик, қулай жойлашувчанлик,ейилувчанлик.</w:t>
            </w:r>
          </w:p>
        </w:tc>
        <w:tc>
          <w:tcPr>
            <w:tcW w:w="2520" w:type="dxa"/>
            <w:vAlign w:val="center"/>
          </w:tcPr>
          <w:p w:rsidR="00E73145" w:rsidRPr="00E73145" w:rsidRDefault="00E73145" w:rsidP="00575CC8">
            <w:pPr>
              <w:pStyle w:val="a3"/>
              <w:ind w:right="-108" w:firstLine="0"/>
              <w:jc w:val="left"/>
              <w:rPr>
                <w:rFonts w:ascii="Times New Roman" w:hAnsi="Times New Roman"/>
                <w:sz w:val="24"/>
                <w:szCs w:val="24"/>
                <w:lang w:val="en-US"/>
              </w:rPr>
            </w:pPr>
            <w:r w:rsidRPr="00E73145">
              <w:rPr>
                <w:rFonts w:ascii="Times New Roman" w:hAnsi="Times New Roman"/>
                <w:sz w:val="24"/>
                <w:szCs w:val="24"/>
                <w:lang w:val="en-US"/>
              </w:rPr>
              <w:t>9.Бетон қоришмасининг хоссалари:бир таркиблилик, қулай жойлашувчанлик,ейилувчанлик.</w:t>
            </w:r>
          </w:p>
        </w:tc>
        <w:tc>
          <w:tcPr>
            <w:tcW w:w="2520" w:type="dxa"/>
            <w:vAlign w:val="center"/>
          </w:tcPr>
          <w:p w:rsidR="00E73145" w:rsidRPr="00E73145" w:rsidRDefault="00E73145" w:rsidP="00575CC8">
            <w:pPr>
              <w:pStyle w:val="a5"/>
              <w:jc w:val="left"/>
              <w:rPr>
                <w:rFonts w:ascii="Times New Roman" w:hAnsi="Times New Roman"/>
                <w:sz w:val="24"/>
                <w:szCs w:val="24"/>
              </w:rPr>
            </w:pPr>
            <w:r w:rsidRPr="00E73145">
              <w:rPr>
                <w:rFonts w:ascii="Times New Roman" w:hAnsi="Times New Roman"/>
                <w:sz w:val="24"/>
                <w:szCs w:val="24"/>
              </w:rPr>
              <w:t>9.Мураккаб курилиш қоришмаси таркибини хисоблаш.</w:t>
            </w:r>
          </w:p>
        </w:tc>
        <w:tc>
          <w:tcPr>
            <w:tcW w:w="2700" w:type="dxa"/>
          </w:tcPr>
          <w:p w:rsidR="00E73145" w:rsidRPr="00E73145" w:rsidRDefault="00E73145" w:rsidP="00575CC8">
            <w:pPr>
              <w:pStyle w:val="TableParagraph"/>
              <w:tabs>
                <w:tab w:val="left" w:pos="733"/>
              </w:tabs>
              <w:ind w:left="0" w:right="76"/>
              <w:rPr>
                <w:rFonts w:ascii="Times New Roman" w:hAnsi="Times New Roman" w:cs="Times New Roman"/>
                <w:color w:val="0E0E0E"/>
                <w:sz w:val="24"/>
                <w:szCs w:val="24"/>
                <w:lang w:val="ru-RU"/>
              </w:rPr>
            </w:pPr>
            <w:r w:rsidRPr="00E73145">
              <w:rPr>
                <w:rFonts w:ascii="Times New Roman" w:hAnsi="Times New Roman" w:cs="Times New Roman"/>
                <w:color w:val="0E0E0E"/>
                <w:sz w:val="24"/>
                <w:szCs w:val="24"/>
                <w:lang w:val="ru-RU"/>
              </w:rPr>
              <w:t>9.Қурилиш қоришмалари, турлари, махсус қоришмалар, қуруқ қурилиш қоришмалари.</w:t>
            </w:r>
          </w:p>
        </w:tc>
      </w:tr>
      <w:tr w:rsidR="00E73145" w:rsidRPr="00E73145" w:rsidTr="00575CC8">
        <w:tc>
          <w:tcPr>
            <w:tcW w:w="540" w:type="dxa"/>
            <w:vAlign w:val="center"/>
          </w:tcPr>
          <w:p w:rsidR="00E73145" w:rsidRPr="00E73145" w:rsidRDefault="00E73145" w:rsidP="00575CC8">
            <w:pPr>
              <w:pStyle w:val="TableParagraph"/>
              <w:ind w:left="0" w:right="68"/>
              <w:rPr>
                <w:rFonts w:ascii="Times New Roman" w:hAnsi="Times New Roman" w:cs="Times New Roman"/>
                <w:b/>
                <w:sz w:val="24"/>
                <w:szCs w:val="24"/>
              </w:rPr>
            </w:pPr>
            <w:r w:rsidRPr="00E73145">
              <w:rPr>
                <w:rFonts w:ascii="Times New Roman" w:hAnsi="Times New Roman" w:cs="Times New Roman"/>
                <w:b/>
                <w:sz w:val="24"/>
                <w:szCs w:val="24"/>
              </w:rPr>
              <w:t>10</w:t>
            </w:r>
          </w:p>
        </w:tc>
        <w:tc>
          <w:tcPr>
            <w:tcW w:w="2700" w:type="dxa"/>
            <w:vAlign w:val="center"/>
          </w:tcPr>
          <w:p w:rsidR="00E73145" w:rsidRPr="00E73145" w:rsidRDefault="00E73145" w:rsidP="00575CC8">
            <w:pPr>
              <w:rPr>
                <w:rFonts w:ascii="Times New Roman" w:hAnsi="Times New Roman" w:cs="Times New Roman"/>
                <w:sz w:val="24"/>
                <w:szCs w:val="24"/>
                <w:lang w:val="en-US"/>
              </w:rPr>
            </w:pPr>
            <w:r w:rsidRPr="00E73145">
              <w:rPr>
                <w:rFonts w:ascii="Times New Roman" w:hAnsi="Times New Roman" w:cs="Times New Roman"/>
                <w:sz w:val="24"/>
                <w:szCs w:val="24"/>
                <w:lang w:val="en-US"/>
              </w:rPr>
              <w:t>10-mavzu. Темир-бетон хакида умумий маълумот, синфланиши, ишлаб чиқариш усуллари, ишлатилиши</w:t>
            </w:r>
          </w:p>
        </w:tc>
        <w:tc>
          <w:tcPr>
            <w:tcW w:w="2520" w:type="dxa"/>
            <w:vAlign w:val="center"/>
          </w:tcPr>
          <w:p w:rsidR="00E73145" w:rsidRPr="00E73145" w:rsidRDefault="00E73145" w:rsidP="00575CC8">
            <w:pPr>
              <w:rPr>
                <w:rFonts w:ascii="Times New Roman" w:hAnsi="Times New Roman" w:cs="Times New Roman"/>
                <w:sz w:val="24"/>
                <w:szCs w:val="24"/>
                <w:lang w:val="en-US"/>
              </w:rPr>
            </w:pPr>
            <w:r w:rsidRPr="00E73145">
              <w:rPr>
                <w:rFonts w:ascii="Times New Roman" w:hAnsi="Times New Roman" w:cs="Times New Roman"/>
                <w:sz w:val="24"/>
                <w:szCs w:val="24"/>
                <w:lang w:val="en-US"/>
              </w:rPr>
              <w:t>10.Темир-бетон хакида умумий маълумот, синфланиши, ишлаб чиқариш усуллари, ишлатилиши</w:t>
            </w:r>
          </w:p>
        </w:tc>
        <w:tc>
          <w:tcPr>
            <w:tcW w:w="2520" w:type="dxa"/>
            <w:vAlign w:val="center"/>
          </w:tcPr>
          <w:p w:rsidR="00E73145" w:rsidRPr="00E73145" w:rsidRDefault="00E73145" w:rsidP="00575CC8">
            <w:pPr>
              <w:pStyle w:val="a3"/>
              <w:tabs>
                <w:tab w:val="left" w:pos="709"/>
              </w:tabs>
              <w:ind w:left="9" w:hanging="9"/>
              <w:jc w:val="left"/>
              <w:rPr>
                <w:rFonts w:ascii="Times New Roman" w:hAnsi="Times New Roman"/>
                <w:sz w:val="24"/>
                <w:szCs w:val="24"/>
              </w:rPr>
            </w:pPr>
            <w:r w:rsidRPr="00E73145">
              <w:rPr>
                <w:rFonts w:ascii="Times New Roman" w:hAnsi="Times New Roman"/>
                <w:sz w:val="24"/>
                <w:szCs w:val="24"/>
              </w:rPr>
              <w:t>10.Қурилиш материаллари фанидан масалалар ечиш.</w:t>
            </w:r>
          </w:p>
        </w:tc>
        <w:tc>
          <w:tcPr>
            <w:tcW w:w="2700" w:type="dxa"/>
          </w:tcPr>
          <w:p w:rsidR="00E73145" w:rsidRPr="00E73145" w:rsidRDefault="00E73145" w:rsidP="00575CC8">
            <w:pPr>
              <w:pStyle w:val="TableParagraph"/>
              <w:ind w:left="0"/>
              <w:rPr>
                <w:rFonts w:ascii="Times New Roman" w:hAnsi="Times New Roman" w:cs="Times New Roman"/>
                <w:sz w:val="24"/>
                <w:szCs w:val="24"/>
                <w:lang w:val="ru-RU"/>
              </w:rPr>
            </w:pPr>
            <w:r w:rsidRPr="00E73145">
              <w:rPr>
                <w:rFonts w:ascii="Times New Roman" w:hAnsi="Times New Roman" w:cs="Times New Roman"/>
                <w:sz w:val="24"/>
                <w:szCs w:val="24"/>
                <w:lang w:val="ru-RU"/>
              </w:rPr>
              <w:t>10.Минерал богловчилар асосида олинадиган қурилиш ашелари.</w:t>
            </w:r>
          </w:p>
          <w:p w:rsidR="00E73145" w:rsidRPr="00E73145" w:rsidRDefault="00E73145" w:rsidP="00575CC8">
            <w:pPr>
              <w:ind w:firstLine="708"/>
              <w:rPr>
                <w:rFonts w:ascii="Times New Roman" w:hAnsi="Times New Roman" w:cs="Times New Roman"/>
                <w:sz w:val="24"/>
                <w:szCs w:val="24"/>
                <w:lang w:eastAsia="en-US"/>
              </w:rPr>
            </w:pPr>
          </w:p>
        </w:tc>
      </w:tr>
      <w:tr w:rsidR="00E73145" w:rsidRPr="00E73145" w:rsidTr="00575CC8">
        <w:tc>
          <w:tcPr>
            <w:tcW w:w="540" w:type="dxa"/>
            <w:vAlign w:val="center"/>
          </w:tcPr>
          <w:p w:rsidR="00E73145" w:rsidRPr="00E73145" w:rsidRDefault="00E73145" w:rsidP="00575CC8">
            <w:pPr>
              <w:pStyle w:val="TableParagraph"/>
              <w:ind w:left="0" w:right="68"/>
              <w:rPr>
                <w:rFonts w:ascii="Times New Roman" w:hAnsi="Times New Roman" w:cs="Times New Roman"/>
                <w:b/>
                <w:sz w:val="24"/>
                <w:szCs w:val="24"/>
                <w:lang w:val="ru-RU"/>
              </w:rPr>
            </w:pPr>
            <w:r w:rsidRPr="00E73145">
              <w:rPr>
                <w:rFonts w:ascii="Times New Roman" w:hAnsi="Times New Roman" w:cs="Times New Roman"/>
                <w:b/>
                <w:sz w:val="24"/>
                <w:szCs w:val="24"/>
                <w:lang w:val="ru-RU"/>
              </w:rPr>
              <w:t>11</w:t>
            </w:r>
          </w:p>
        </w:tc>
        <w:tc>
          <w:tcPr>
            <w:tcW w:w="2700" w:type="dxa"/>
            <w:vAlign w:val="center"/>
          </w:tcPr>
          <w:p w:rsidR="00E73145" w:rsidRPr="00E73145" w:rsidRDefault="00E73145" w:rsidP="00575CC8">
            <w:pPr>
              <w:rPr>
                <w:rFonts w:ascii="Times New Roman" w:hAnsi="Times New Roman" w:cs="Times New Roman"/>
                <w:sz w:val="24"/>
                <w:szCs w:val="24"/>
              </w:rPr>
            </w:pPr>
            <w:r w:rsidRPr="00E73145">
              <w:rPr>
                <w:rFonts w:ascii="Times New Roman" w:hAnsi="Times New Roman" w:cs="Times New Roman"/>
                <w:sz w:val="24"/>
                <w:szCs w:val="24"/>
              </w:rPr>
              <w:t xml:space="preserve">11- </w:t>
            </w:r>
            <w:r w:rsidRPr="00E73145">
              <w:rPr>
                <w:rFonts w:ascii="Times New Roman" w:hAnsi="Times New Roman" w:cs="Times New Roman"/>
                <w:sz w:val="24"/>
                <w:szCs w:val="24"/>
                <w:lang w:val="en-US"/>
              </w:rPr>
              <w:t>mavzu</w:t>
            </w:r>
            <w:r w:rsidRPr="00E73145">
              <w:rPr>
                <w:rFonts w:ascii="Times New Roman" w:hAnsi="Times New Roman" w:cs="Times New Roman"/>
                <w:sz w:val="24"/>
                <w:szCs w:val="24"/>
              </w:rPr>
              <w:t xml:space="preserve">. Қурилиш қоришмалари,уларнинг таснифи, уларга қўйилган техник талаблар. </w:t>
            </w:r>
          </w:p>
        </w:tc>
        <w:tc>
          <w:tcPr>
            <w:tcW w:w="2520" w:type="dxa"/>
            <w:vAlign w:val="center"/>
          </w:tcPr>
          <w:p w:rsidR="00E73145" w:rsidRPr="00E73145" w:rsidRDefault="00E73145" w:rsidP="00575CC8">
            <w:pPr>
              <w:rPr>
                <w:rFonts w:ascii="Times New Roman" w:hAnsi="Times New Roman" w:cs="Times New Roman"/>
                <w:sz w:val="24"/>
                <w:szCs w:val="24"/>
              </w:rPr>
            </w:pPr>
            <w:r w:rsidRPr="00E73145">
              <w:rPr>
                <w:rFonts w:ascii="Times New Roman" w:hAnsi="Times New Roman" w:cs="Times New Roman"/>
                <w:sz w:val="24"/>
                <w:szCs w:val="24"/>
              </w:rPr>
              <w:t>11.Қурилиш қоришмалари,уларнинг таснифи, уларга қўйилган техник талаблар. Силикат материаллар. Асбоцемент буюмлар. Магнезиал боғловчилар асосида тайёрланадиган буюмлар</w:t>
            </w:r>
          </w:p>
        </w:tc>
        <w:tc>
          <w:tcPr>
            <w:tcW w:w="2520" w:type="dxa"/>
            <w:vAlign w:val="center"/>
          </w:tcPr>
          <w:p w:rsidR="00E73145" w:rsidRPr="00E73145" w:rsidRDefault="00E73145" w:rsidP="00575CC8">
            <w:pPr>
              <w:rPr>
                <w:rFonts w:ascii="Times New Roman" w:hAnsi="Times New Roman" w:cs="Times New Roman"/>
                <w:sz w:val="24"/>
                <w:szCs w:val="24"/>
              </w:rPr>
            </w:pPr>
          </w:p>
        </w:tc>
        <w:tc>
          <w:tcPr>
            <w:tcW w:w="2700" w:type="dxa"/>
          </w:tcPr>
          <w:p w:rsidR="00E73145" w:rsidRPr="00E73145" w:rsidRDefault="00E73145" w:rsidP="00575CC8">
            <w:pPr>
              <w:pStyle w:val="TableParagraph"/>
              <w:ind w:left="0"/>
              <w:rPr>
                <w:rFonts w:ascii="Times New Roman" w:hAnsi="Times New Roman" w:cs="Times New Roman"/>
                <w:sz w:val="24"/>
                <w:szCs w:val="24"/>
                <w:lang w:val="ru-RU"/>
              </w:rPr>
            </w:pPr>
            <w:r w:rsidRPr="00E73145">
              <w:rPr>
                <w:rFonts w:ascii="Times New Roman" w:hAnsi="Times New Roman" w:cs="Times New Roman"/>
                <w:sz w:val="24"/>
                <w:szCs w:val="24"/>
                <w:lang w:val="ru-RU"/>
              </w:rPr>
              <w:t>11.Гидроизоляция ашелари ишлаб чиқаришда қулланиладиган органик моддалар; нефть битумлари, табиий битум ва битумли тог жинслари,сланец битумлари,қатрон,уларнинг хоссалари.</w:t>
            </w:r>
          </w:p>
        </w:tc>
      </w:tr>
      <w:tr w:rsidR="00E73145" w:rsidRPr="00E73145" w:rsidTr="00575CC8">
        <w:tc>
          <w:tcPr>
            <w:tcW w:w="540" w:type="dxa"/>
            <w:vAlign w:val="center"/>
          </w:tcPr>
          <w:p w:rsidR="00E73145" w:rsidRPr="00E73145" w:rsidRDefault="00E73145" w:rsidP="00575CC8">
            <w:pPr>
              <w:pStyle w:val="TableParagraph"/>
              <w:ind w:left="0" w:right="68"/>
              <w:rPr>
                <w:rFonts w:ascii="Times New Roman" w:hAnsi="Times New Roman" w:cs="Times New Roman"/>
                <w:b/>
                <w:sz w:val="24"/>
                <w:szCs w:val="24"/>
              </w:rPr>
            </w:pPr>
            <w:r w:rsidRPr="00E73145">
              <w:rPr>
                <w:rFonts w:ascii="Times New Roman" w:hAnsi="Times New Roman" w:cs="Times New Roman"/>
                <w:b/>
                <w:sz w:val="24"/>
                <w:szCs w:val="24"/>
              </w:rPr>
              <w:t>12</w:t>
            </w:r>
          </w:p>
        </w:tc>
        <w:tc>
          <w:tcPr>
            <w:tcW w:w="2700" w:type="dxa"/>
            <w:vAlign w:val="center"/>
          </w:tcPr>
          <w:p w:rsidR="00E73145" w:rsidRPr="00E73145" w:rsidRDefault="00E73145" w:rsidP="00575CC8">
            <w:pPr>
              <w:rPr>
                <w:rFonts w:ascii="Times New Roman" w:hAnsi="Times New Roman" w:cs="Times New Roman"/>
                <w:sz w:val="24"/>
                <w:szCs w:val="24"/>
                <w:lang w:val="en-US"/>
              </w:rPr>
            </w:pPr>
            <w:r w:rsidRPr="00E73145">
              <w:rPr>
                <w:rFonts w:ascii="Times New Roman" w:hAnsi="Times New Roman" w:cs="Times New Roman"/>
                <w:sz w:val="24"/>
                <w:szCs w:val="24"/>
                <w:lang w:val="en-US"/>
              </w:rPr>
              <w:t xml:space="preserve">12- mavzu.  </w:t>
            </w:r>
            <w:r w:rsidRPr="00E73145">
              <w:rPr>
                <w:rFonts w:ascii="Times New Roman" w:hAnsi="Times New Roman" w:cs="Times New Roman"/>
                <w:sz w:val="24"/>
                <w:szCs w:val="24"/>
              </w:rPr>
              <w:t>Сув</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хўжалиги</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қурилишида</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ишлатиладиган</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прогрессив</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қурилиш</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материаллари</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хақида</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умумий</w:t>
            </w:r>
            <w:r w:rsidRPr="00E73145">
              <w:rPr>
                <w:rFonts w:ascii="Times New Roman" w:hAnsi="Times New Roman" w:cs="Times New Roman"/>
                <w:sz w:val="24"/>
                <w:szCs w:val="24"/>
                <w:lang w:val="en-US"/>
              </w:rPr>
              <w:t xml:space="preserve"> </w:t>
            </w:r>
            <w:r w:rsidRPr="00E73145">
              <w:rPr>
                <w:rFonts w:ascii="Times New Roman" w:hAnsi="Times New Roman" w:cs="Times New Roman"/>
                <w:sz w:val="24"/>
                <w:szCs w:val="24"/>
              </w:rPr>
              <w:t>маълумот</w:t>
            </w:r>
          </w:p>
        </w:tc>
        <w:tc>
          <w:tcPr>
            <w:tcW w:w="2520" w:type="dxa"/>
            <w:vAlign w:val="center"/>
          </w:tcPr>
          <w:p w:rsidR="00E73145" w:rsidRPr="00E73145" w:rsidRDefault="00E73145" w:rsidP="00575CC8">
            <w:pPr>
              <w:rPr>
                <w:rFonts w:ascii="Times New Roman" w:hAnsi="Times New Roman" w:cs="Times New Roman"/>
                <w:sz w:val="24"/>
                <w:szCs w:val="24"/>
              </w:rPr>
            </w:pPr>
            <w:r w:rsidRPr="00E73145">
              <w:rPr>
                <w:rFonts w:ascii="Times New Roman" w:hAnsi="Times New Roman" w:cs="Times New Roman"/>
                <w:sz w:val="24"/>
                <w:szCs w:val="24"/>
              </w:rPr>
              <w:t>12.Сув хўжалиги қурилишида ишлатиладиган прогрессив қурилиш материаллари хақида умумий маълумот</w:t>
            </w:r>
          </w:p>
        </w:tc>
        <w:tc>
          <w:tcPr>
            <w:tcW w:w="2520" w:type="dxa"/>
            <w:vAlign w:val="center"/>
          </w:tcPr>
          <w:p w:rsidR="00E73145" w:rsidRPr="00E73145" w:rsidRDefault="00E73145" w:rsidP="00575CC8">
            <w:pPr>
              <w:rPr>
                <w:rFonts w:ascii="Times New Roman" w:hAnsi="Times New Roman" w:cs="Times New Roman"/>
                <w:sz w:val="24"/>
                <w:szCs w:val="24"/>
              </w:rPr>
            </w:pPr>
          </w:p>
        </w:tc>
        <w:tc>
          <w:tcPr>
            <w:tcW w:w="2700" w:type="dxa"/>
          </w:tcPr>
          <w:p w:rsidR="00E73145" w:rsidRPr="00E73145" w:rsidRDefault="00E73145" w:rsidP="00575CC8">
            <w:pPr>
              <w:pStyle w:val="TableParagraph"/>
              <w:ind w:left="0"/>
              <w:rPr>
                <w:rFonts w:ascii="Times New Roman" w:hAnsi="Times New Roman" w:cs="Times New Roman"/>
                <w:sz w:val="24"/>
                <w:szCs w:val="24"/>
                <w:lang w:val="ru-RU"/>
              </w:rPr>
            </w:pPr>
            <w:r w:rsidRPr="00E73145">
              <w:rPr>
                <w:rFonts w:ascii="Times New Roman" w:hAnsi="Times New Roman" w:cs="Times New Roman"/>
                <w:sz w:val="24"/>
                <w:szCs w:val="24"/>
                <w:lang w:val="ru-RU"/>
              </w:rPr>
              <w:t>12.Замонавий қурилиш материаллари хақида энг янги маълумотлар.</w:t>
            </w:r>
          </w:p>
        </w:tc>
      </w:tr>
    </w:tbl>
    <w:p w:rsidR="00E73145" w:rsidRPr="00E01DC6" w:rsidRDefault="00E73145" w:rsidP="00E73145">
      <w:pPr>
        <w:pStyle w:val="a5"/>
        <w:ind w:left="714"/>
        <w:rPr>
          <w:rFonts w:ascii="Times New Roman" w:hAnsi="Times New Roman"/>
          <w:b/>
          <w:sz w:val="24"/>
          <w:szCs w:val="24"/>
        </w:rPr>
      </w:pPr>
    </w:p>
    <w:p w:rsidR="00E73145" w:rsidRDefault="00E73145" w:rsidP="00E73145">
      <w:pPr>
        <w:pStyle w:val="a5"/>
        <w:ind w:left="714"/>
        <w:rPr>
          <w:rFonts w:ascii="Times New Roman" w:hAnsi="Times New Roman"/>
          <w:b/>
          <w:sz w:val="24"/>
          <w:szCs w:val="24"/>
          <w:lang w:val="en-US"/>
        </w:rPr>
      </w:pPr>
    </w:p>
    <w:p w:rsidR="00E01DC6" w:rsidRPr="00E01DC6" w:rsidRDefault="00E01DC6" w:rsidP="00E73145">
      <w:pPr>
        <w:pStyle w:val="a5"/>
        <w:ind w:left="714"/>
        <w:rPr>
          <w:rFonts w:ascii="Times New Roman" w:hAnsi="Times New Roman"/>
          <w:b/>
          <w:sz w:val="24"/>
          <w:szCs w:val="24"/>
          <w:lang w:val="en-US"/>
        </w:rPr>
      </w:pPr>
    </w:p>
    <w:p w:rsidR="00E73145" w:rsidRPr="00E73145" w:rsidRDefault="00E73145" w:rsidP="00E73145">
      <w:pPr>
        <w:pStyle w:val="a5"/>
        <w:ind w:left="714"/>
        <w:rPr>
          <w:rFonts w:ascii="Times New Roman" w:hAnsi="Times New Roman"/>
          <w:b/>
          <w:sz w:val="24"/>
          <w:szCs w:val="24"/>
          <w:lang w:val="en-US"/>
        </w:rPr>
      </w:pPr>
      <w:r w:rsidRPr="00E73145">
        <w:rPr>
          <w:rFonts w:ascii="Times New Roman" w:hAnsi="Times New Roman"/>
          <w:b/>
          <w:sz w:val="24"/>
          <w:szCs w:val="24"/>
          <w:lang w:val="en-US"/>
        </w:rPr>
        <w:lastRenderedPageBreak/>
        <w:t>III. Fanni oʻqitilish natijalari / shakllanadigan kompetensiyalar</w:t>
      </w:r>
    </w:p>
    <w:p w:rsidR="00E73145" w:rsidRPr="00E73145" w:rsidRDefault="00E73145" w:rsidP="00E73145">
      <w:pPr>
        <w:pStyle w:val="a5"/>
        <w:jc w:val="both"/>
        <w:rPr>
          <w:rFonts w:ascii="Times New Roman" w:hAnsi="Times New Roman"/>
          <w:b/>
          <w:sz w:val="24"/>
          <w:szCs w:val="24"/>
          <w:lang w:val="en-US"/>
        </w:rPr>
      </w:pPr>
      <w:r w:rsidRPr="00E73145">
        <w:rPr>
          <w:rFonts w:ascii="Times New Roman" w:hAnsi="Times New Roman"/>
          <w:b/>
          <w:sz w:val="24"/>
          <w:szCs w:val="24"/>
          <w:lang w:val="en-US"/>
        </w:rPr>
        <w:tab/>
        <w:t>Ushbu fanni oʻzlashtirish natijasida, talabalar quyidagi ko‘nikmalarga ega bo‘ladi:</w:t>
      </w:r>
    </w:p>
    <w:p w:rsidR="00E73145" w:rsidRPr="00E73145" w:rsidRDefault="00E73145" w:rsidP="00E73145">
      <w:pPr>
        <w:pStyle w:val="ac"/>
        <w:numPr>
          <w:ilvl w:val="0"/>
          <w:numId w:val="2"/>
        </w:numPr>
        <w:rPr>
          <w:b/>
          <w:i/>
          <w:sz w:val="24"/>
          <w:szCs w:val="24"/>
          <w:lang w:val="uz-Cyrl-UZ"/>
        </w:rPr>
      </w:pPr>
      <w:r w:rsidRPr="00E73145">
        <w:rPr>
          <w:rFonts w:eastAsia="Arial"/>
          <w:sz w:val="24"/>
          <w:szCs w:val="24"/>
          <w:lang w:val="uz-Cyrl-UZ"/>
        </w:rPr>
        <w:t>қурилиш материаларининг физик, механик ва технологик хоссалари     ва улардан қурилиш ишларида фойдаланишни билиши</w:t>
      </w:r>
      <w:r w:rsidRPr="00E73145">
        <w:rPr>
          <w:rFonts w:eastAsia="Arial"/>
          <w:sz w:val="24"/>
          <w:szCs w:val="24"/>
          <w:lang w:val="en-US"/>
        </w:rPr>
        <w:t xml:space="preserve">, </w:t>
      </w:r>
      <w:r w:rsidRPr="00E73145">
        <w:rPr>
          <w:rFonts w:eastAsia="Arial"/>
          <w:sz w:val="24"/>
          <w:szCs w:val="24"/>
          <w:lang w:val="uz-Cyrl-UZ"/>
        </w:rPr>
        <w:t xml:space="preserve">қурилиш материаллари турлари, маркаси ва навларини тўғри   танлаш </w:t>
      </w:r>
      <w:r w:rsidRPr="00E73145">
        <w:rPr>
          <w:rFonts w:eastAsia="Arial"/>
          <w:b/>
          <w:i/>
          <w:sz w:val="24"/>
          <w:szCs w:val="24"/>
          <w:lang w:val="uz-Cyrl-UZ"/>
        </w:rPr>
        <w:t xml:space="preserve">тўғрисида  тасаввурга эга бўлиши;  </w:t>
      </w:r>
    </w:p>
    <w:p w:rsidR="00E73145" w:rsidRPr="00E73145" w:rsidRDefault="00E73145" w:rsidP="00E73145">
      <w:pPr>
        <w:pStyle w:val="ac"/>
        <w:numPr>
          <w:ilvl w:val="0"/>
          <w:numId w:val="2"/>
        </w:numPr>
        <w:rPr>
          <w:b/>
          <w:i/>
          <w:sz w:val="24"/>
          <w:szCs w:val="24"/>
          <w:lang w:val="uz-Cyrl-UZ"/>
        </w:rPr>
      </w:pPr>
      <w:r w:rsidRPr="00E73145">
        <w:rPr>
          <w:rFonts w:eastAsia="Arial"/>
          <w:sz w:val="24"/>
          <w:szCs w:val="24"/>
          <w:lang w:val="uz-Cyrl-UZ"/>
        </w:rPr>
        <w:t xml:space="preserve"> лаборатория тажрибаларини ўтказиш, замонавий ҳисоблаш техникасидан фойдаланиш бўйича кўникмаларига эга бўлиши керак; −  конструкцион материалларнинг хоссалари ишлатилиши ва технологиялари  ҳақида тасаввурга эга </w:t>
      </w:r>
      <w:r w:rsidRPr="00E73145">
        <w:rPr>
          <w:rFonts w:eastAsia="Arial"/>
          <w:b/>
          <w:i/>
          <w:sz w:val="24"/>
          <w:szCs w:val="24"/>
          <w:lang w:val="uz-Cyrl-UZ"/>
        </w:rPr>
        <w:t xml:space="preserve">билиши  ва улардан фойдалана олиши;  </w:t>
      </w:r>
    </w:p>
    <w:p w:rsidR="00E73145" w:rsidRPr="00E73145" w:rsidRDefault="00E73145" w:rsidP="00E73145">
      <w:pPr>
        <w:pStyle w:val="ac"/>
        <w:numPr>
          <w:ilvl w:val="0"/>
          <w:numId w:val="2"/>
        </w:numPr>
        <w:rPr>
          <w:sz w:val="24"/>
          <w:szCs w:val="24"/>
          <w:lang w:val="uz-Cyrl-UZ"/>
        </w:rPr>
      </w:pPr>
      <w:r w:rsidRPr="00E73145">
        <w:rPr>
          <w:rFonts w:eastAsia="Arial"/>
          <w:sz w:val="24"/>
          <w:szCs w:val="24"/>
          <w:lang w:val="uz-Cyrl-UZ"/>
        </w:rPr>
        <w:t xml:space="preserve">конструкцион материалларнинг хоссаларини  режалаштириш, керакли томонга ўзгартириш кўникмаларига эга бўлиши, металларни қуйиш, босим билан ишлов бериш, пайвандлаш кавшарлаш асосларини ва ишлатиладиган ускуналарни, босим билан ишлов бериш, пайвандлаш кавшарлаш технологик жараенлари ва ишлатиладиган ускуналарни билиши ва улардан фойдалана олиши </w:t>
      </w:r>
      <w:r w:rsidRPr="00E73145">
        <w:rPr>
          <w:rFonts w:eastAsia="Arial"/>
          <w:b/>
          <w:i/>
          <w:sz w:val="24"/>
          <w:szCs w:val="24"/>
          <w:lang w:val="uz-Cyrl-UZ"/>
        </w:rPr>
        <w:t>кўникмаларга эга бўлиши керак .</w:t>
      </w:r>
    </w:p>
    <w:p w:rsidR="00E73145" w:rsidRPr="00E73145" w:rsidRDefault="00E73145" w:rsidP="00E73145">
      <w:pPr>
        <w:pStyle w:val="ac"/>
        <w:ind w:left="378"/>
        <w:jc w:val="center"/>
        <w:rPr>
          <w:b/>
          <w:sz w:val="24"/>
          <w:szCs w:val="24"/>
          <w:lang w:val="uz-Cyrl-UZ"/>
        </w:rPr>
      </w:pPr>
    </w:p>
    <w:p w:rsidR="00E73145" w:rsidRPr="00E73145" w:rsidRDefault="00E73145" w:rsidP="00E73145">
      <w:pPr>
        <w:pStyle w:val="ac"/>
        <w:ind w:left="378"/>
        <w:jc w:val="center"/>
        <w:rPr>
          <w:b/>
          <w:sz w:val="24"/>
          <w:szCs w:val="24"/>
          <w:lang w:val="en-US"/>
        </w:rPr>
      </w:pPr>
      <w:r w:rsidRPr="00E73145">
        <w:rPr>
          <w:b/>
          <w:sz w:val="24"/>
          <w:szCs w:val="24"/>
          <w:lang w:val="en-US"/>
        </w:rPr>
        <w:t>IV. Ta’lim texnologiyalari va metodlari</w:t>
      </w:r>
    </w:p>
    <w:p w:rsidR="00E73145" w:rsidRPr="00E73145" w:rsidRDefault="00E73145" w:rsidP="00E73145">
      <w:pPr>
        <w:pStyle w:val="ac"/>
        <w:ind w:left="378"/>
        <w:jc w:val="center"/>
        <w:rPr>
          <w:b/>
          <w:sz w:val="24"/>
          <w:szCs w:val="24"/>
          <w:lang w:val="en-US"/>
        </w:rPr>
      </w:pPr>
    </w:p>
    <w:p w:rsidR="00E73145" w:rsidRPr="00E73145" w:rsidRDefault="00E73145" w:rsidP="00E73145">
      <w:pPr>
        <w:pStyle w:val="ac"/>
        <w:widowControl w:val="0"/>
        <w:numPr>
          <w:ilvl w:val="2"/>
          <w:numId w:val="1"/>
        </w:numPr>
        <w:tabs>
          <w:tab w:val="left" w:pos="840"/>
        </w:tabs>
        <w:autoSpaceDE w:val="0"/>
        <w:autoSpaceDN w:val="0"/>
        <w:ind w:right="103" w:firstLine="566"/>
        <w:rPr>
          <w:sz w:val="24"/>
          <w:szCs w:val="24"/>
          <w:lang w:val="bg-BG"/>
        </w:rPr>
      </w:pPr>
      <w:r w:rsidRPr="00E73145">
        <w:rPr>
          <w:sz w:val="24"/>
          <w:szCs w:val="24"/>
          <w:lang w:val="bg-BG"/>
        </w:rPr>
        <w:t>dolzarb mavzu boʻyicha</w:t>
      </w:r>
      <w:r w:rsidRPr="00E73145">
        <w:rPr>
          <w:sz w:val="24"/>
          <w:szCs w:val="24"/>
          <w:lang w:val="en-US"/>
        </w:rPr>
        <w:t xml:space="preserve"> </w:t>
      </w:r>
      <w:r w:rsidRPr="00E73145">
        <w:rPr>
          <w:sz w:val="24"/>
          <w:szCs w:val="24"/>
          <w:lang w:val="bg-BG"/>
        </w:rPr>
        <w:t>shaxsiy fikrini tanqid, publitsistik va boshqa janrlar (masalan, esse)da yozma bayon qilish;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ma’ruzalar</w:t>
      </w:r>
      <w:r w:rsidRPr="00E73145">
        <w:rPr>
          <w:sz w:val="24"/>
          <w:szCs w:val="24"/>
          <w:lang w:val="en-US"/>
        </w:rPr>
        <w:t xml:space="preserve"> </w:t>
      </w:r>
      <w:r w:rsidRPr="00E73145">
        <w:rPr>
          <w:spacing w:val="-2"/>
          <w:sz w:val="24"/>
          <w:szCs w:val="24"/>
        </w:rPr>
        <w:t>tayyorlash;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kurs</w:t>
      </w:r>
      <w:r w:rsidRPr="00E73145">
        <w:rPr>
          <w:sz w:val="24"/>
          <w:szCs w:val="24"/>
          <w:lang w:val="en-US"/>
        </w:rPr>
        <w:t xml:space="preserve"> </w:t>
      </w:r>
      <w:r w:rsidRPr="00E73145">
        <w:rPr>
          <w:sz w:val="24"/>
          <w:szCs w:val="24"/>
        </w:rPr>
        <w:t>ishi</w:t>
      </w:r>
      <w:r w:rsidRPr="00E73145">
        <w:rPr>
          <w:sz w:val="24"/>
          <w:szCs w:val="24"/>
          <w:lang w:val="en-US"/>
        </w:rPr>
        <w:t xml:space="preserve"> </w:t>
      </w:r>
      <w:r w:rsidRPr="00E73145">
        <w:rPr>
          <w:spacing w:val="-4"/>
          <w:sz w:val="24"/>
          <w:szCs w:val="24"/>
        </w:rPr>
        <w:t>yozish;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konspekt</w:t>
      </w:r>
      <w:r w:rsidRPr="00E73145">
        <w:rPr>
          <w:sz w:val="24"/>
          <w:szCs w:val="24"/>
          <w:lang w:val="en-US"/>
        </w:rPr>
        <w:t xml:space="preserve"> </w:t>
      </w:r>
      <w:r w:rsidRPr="00E73145">
        <w:rPr>
          <w:spacing w:val="-2"/>
          <w:sz w:val="24"/>
          <w:szCs w:val="24"/>
        </w:rPr>
        <w:t>yozish;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glossariy</w:t>
      </w:r>
      <w:r w:rsidRPr="00E73145">
        <w:rPr>
          <w:sz w:val="24"/>
          <w:szCs w:val="24"/>
          <w:lang w:val="en-US"/>
        </w:rPr>
        <w:t xml:space="preserve"> </w:t>
      </w:r>
      <w:r w:rsidRPr="00E73145">
        <w:rPr>
          <w:spacing w:val="-2"/>
          <w:sz w:val="24"/>
          <w:szCs w:val="24"/>
        </w:rPr>
        <w:t>tuzish;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lang w:val="en-US"/>
        </w:rPr>
      </w:pPr>
      <w:r w:rsidRPr="00E73145">
        <w:rPr>
          <w:sz w:val="24"/>
          <w:szCs w:val="24"/>
          <w:lang w:val="en-US"/>
        </w:rPr>
        <w:t xml:space="preserve">individual va jamoaviy oʻquv loyihasi </w:t>
      </w:r>
      <w:r w:rsidRPr="00E73145">
        <w:rPr>
          <w:spacing w:val="-2"/>
          <w:sz w:val="24"/>
          <w:szCs w:val="24"/>
          <w:lang w:val="en-US"/>
        </w:rPr>
        <w:t>tuzish;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keys-topshiriqlarini</w:t>
      </w:r>
      <w:r w:rsidRPr="00E73145">
        <w:rPr>
          <w:sz w:val="24"/>
          <w:szCs w:val="24"/>
          <w:lang w:val="en-US"/>
        </w:rPr>
        <w:t xml:space="preserve"> </w:t>
      </w:r>
      <w:r w:rsidRPr="00E73145">
        <w:rPr>
          <w:spacing w:val="-2"/>
          <w:sz w:val="24"/>
          <w:szCs w:val="24"/>
        </w:rPr>
        <w:t>bajarish;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mavzuli</w:t>
      </w:r>
      <w:r w:rsidRPr="00E73145">
        <w:rPr>
          <w:sz w:val="24"/>
          <w:szCs w:val="24"/>
          <w:lang w:val="en-US"/>
        </w:rPr>
        <w:t xml:space="preserve"> </w:t>
      </w:r>
      <w:r w:rsidRPr="00E73145">
        <w:rPr>
          <w:sz w:val="24"/>
          <w:szCs w:val="24"/>
        </w:rPr>
        <w:t>portfoliolar</w:t>
      </w:r>
      <w:r w:rsidRPr="00E73145">
        <w:rPr>
          <w:sz w:val="24"/>
          <w:szCs w:val="24"/>
          <w:lang w:val="en-US"/>
        </w:rPr>
        <w:t xml:space="preserve"> </w:t>
      </w:r>
      <w:r w:rsidRPr="00E73145">
        <w:rPr>
          <w:spacing w:val="-2"/>
          <w:sz w:val="24"/>
          <w:szCs w:val="24"/>
        </w:rPr>
        <w:t>tuzish;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lang w:val="en-US"/>
        </w:rPr>
      </w:pPr>
      <w:r w:rsidRPr="00E73145">
        <w:rPr>
          <w:sz w:val="24"/>
          <w:szCs w:val="24"/>
          <w:lang w:val="en-US"/>
        </w:rPr>
        <w:t xml:space="preserve">axborot-tahliliy materiallar bilan </w:t>
      </w:r>
      <w:r w:rsidRPr="00E73145">
        <w:rPr>
          <w:spacing w:val="-2"/>
          <w:sz w:val="24"/>
          <w:szCs w:val="24"/>
          <w:lang w:val="en-US"/>
        </w:rPr>
        <w:t>ishlash;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manbalar</w:t>
      </w:r>
      <w:r w:rsidRPr="00E73145">
        <w:rPr>
          <w:sz w:val="24"/>
          <w:szCs w:val="24"/>
          <w:lang w:val="en-US"/>
        </w:rPr>
        <w:t xml:space="preserve"> </w:t>
      </w:r>
      <w:r w:rsidRPr="00E73145">
        <w:rPr>
          <w:sz w:val="24"/>
          <w:szCs w:val="24"/>
        </w:rPr>
        <w:t>bilan</w:t>
      </w:r>
      <w:r w:rsidRPr="00E73145">
        <w:rPr>
          <w:sz w:val="24"/>
          <w:szCs w:val="24"/>
          <w:lang w:val="en-US"/>
        </w:rPr>
        <w:t xml:space="preserve"> </w:t>
      </w:r>
      <w:r w:rsidRPr="00E73145">
        <w:rPr>
          <w:spacing w:val="-2"/>
          <w:sz w:val="24"/>
          <w:szCs w:val="24"/>
        </w:rPr>
        <w:t>ishlash;</w:t>
      </w:r>
    </w:p>
    <w:p w:rsidR="00E73145" w:rsidRPr="00E73145" w:rsidRDefault="00E73145" w:rsidP="00E73145">
      <w:pPr>
        <w:pStyle w:val="ac"/>
        <w:widowControl w:val="0"/>
        <w:numPr>
          <w:ilvl w:val="2"/>
          <w:numId w:val="1"/>
        </w:numPr>
        <w:tabs>
          <w:tab w:val="left" w:pos="866"/>
        </w:tabs>
        <w:autoSpaceDE w:val="0"/>
        <w:autoSpaceDN w:val="0"/>
        <w:ind w:right="102" w:firstLine="566"/>
        <w:rPr>
          <w:sz w:val="24"/>
          <w:szCs w:val="24"/>
          <w:lang w:val="en-US"/>
        </w:rPr>
      </w:pPr>
      <w:r w:rsidRPr="00E73145">
        <w:rPr>
          <w:sz w:val="24"/>
          <w:szCs w:val="24"/>
          <w:lang w:val="en-US"/>
        </w:rPr>
        <w:t xml:space="preserve">chizma-tasviriy modellar (intellekt-kart, freym, mantiqiy graf va h.k.) </w:t>
      </w:r>
      <w:r w:rsidRPr="00E73145">
        <w:rPr>
          <w:spacing w:val="-2"/>
          <w:sz w:val="24"/>
          <w:szCs w:val="24"/>
          <w:lang w:val="en-US"/>
        </w:rPr>
        <w:t>yaratish;</w:t>
      </w:r>
    </w:p>
    <w:p w:rsidR="00E73145" w:rsidRPr="00E73145" w:rsidRDefault="00E73145" w:rsidP="00E73145">
      <w:pPr>
        <w:pStyle w:val="ac"/>
        <w:widowControl w:val="0"/>
        <w:numPr>
          <w:ilvl w:val="2"/>
          <w:numId w:val="1"/>
        </w:numPr>
        <w:tabs>
          <w:tab w:val="left" w:pos="830"/>
        </w:tabs>
        <w:autoSpaceDE w:val="0"/>
        <w:autoSpaceDN w:val="0"/>
        <w:ind w:left="830" w:hanging="162"/>
        <w:rPr>
          <w:sz w:val="24"/>
          <w:szCs w:val="24"/>
        </w:rPr>
      </w:pPr>
      <w:r w:rsidRPr="00E73145">
        <w:rPr>
          <w:sz w:val="24"/>
          <w:szCs w:val="24"/>
        </w:rPr>
        <w:t>multimediali</w:t>
      </w:r>
      <w:r w:rsidRPr="00E73145">
        <w:rPr>
          <w:sz w:val="24"/>
          <w:szCs w:val="24"/>
          <w:lang w:val="en-US"/>
        </w:rPr>
        <w:t xml:space="preserve"> </w:t>
      </w:r>
      <w:r w:rsidRPr="00E73145">
        <w:rPr>
          <w:sz w:val="24"/>
          <w:szCs w:val="24"/>
        </w:rPr>
        <w:t>taqdimotlar</w:t>
      </w:r>
      <w:r w:rsidRPr="00E73145">
        <w:rPr>
          <w:sz w:val="24"/>
          <w:szCs w:val="24"/>
          <w:lang w:val="en-US"/>
        </w:rPr>
        <w:t xml:space="preserve"> </w:t>
      </w:r>
      <w:r w:rsidRPr="00E73145">
        <w:rPr>
          <w:spacing w:val="-2"/>
          <w:sz w:val="24"/>
          <w:szCs w:val="24"/>
        </w:rPr>
        <w:t>yaratish</w:t>
      </w:r>
      <w:r w:rsidRPr="00E73145">
        <w:rPr>
          <w:spacing w:val="-2"/>
          <w:sz w:val="24"/>
          <w:szCs w:val="24"/>
          <w:lang w:val="en-US"/>
        </w:rPr>
        <w:t>.</w:t>
      </w:r>
    </w:p>
    <w:p w:rsidR="00E73145" w:rsidRDefault="00E73145" w:rsidP="00E73145">
      <w:pPr>
        <w:pStyle w:val="TableParagraph"/>
        <w:tabs>
          <w:tab w:val="left" w:pos="510"/>
        </w:tabs>
        <w:ind w:left="113"/>
        <w:rPr>
          <w:rFonts w:ascii="Times New Roman" w:hAnsi="Times New Roman" w:cs="Times New Roman"/>
          <w:sz w:val="24"/>
          <w:szCs w:val="24"/>
        </w:rPr>
      </w:pPr>
    </w:p>
    <w:p w:rsidR="00E73145" w:rsidRDefault="00E73145" w:rsidP="00E73145">
      <w:pPr>
        <w:pStyle w:val="TableParagraph"/>
        <w:tabs>
          <w:tab w:val="left" w:pos="510"/>
        </w:tabs>
        <w:ind w:left="113"/>
        <w:rPr>
          <w:rFonts w:ascii="Times New Roman" w:hAnsi="Times New Roman" w:cs="Times New Roman"/>
          <w:sz w:val="24"/>
          <w:szCs w:val="24"/>
        </w:rPr>
      </w:pPr>
    </w:p>
    <w:p w:rsidR="00E73145" w:rsidRPr="00E73145" w:rsidRDefault="00E73145" w:rsidP="00E73145">
      <w:pPr>
        <w:pStyle w:val="TableParagraph"/>
        <w:tabs>
          <w:tab w:val="left" w:pos="510"/>
        </w:tabs>
        <w:ind w:left="113"/>
        <w:rPr>
          <w:rFonts w:ascii="Times New Roman" w:hAnsi="Times New Roman" w:cs="Times New Roman"/>
          <w:sz w:val="24"/>
          <w:szCs w:val="24"/>
        </w:rPr>
      </w:pPr>
    </w:p>
    <w:p w:rsidR="00E73145" w:rsidRPr="00E73145" w:rsidRDefault="00E73145" w:rsidP="00E73145">
      <w:pPr>
        <w:pStyle w:val="ac"/>
        <w:ind w:left="378"/>
        <w:jc w:val="center"/>
        <w:rPr>
          <w:b/>
          <w:sz w:val="24"/>
          <w:szCs w:val="24"/>
          <w:lang w:val="en-US"/>
        </w:rPr>
      </w:pPr>
      <w:r w:rsidRPr="00E73145">
        <w:rPr>
          <w:b/>
          <w:sz w:val="24"/>
          <w:szCs w:val="24"/>
          <w:lang w:val="en-US"/>
        </w:rPr>
        <w:t>V. Kreditlarni olish uchun qoʻyiladigan talablar</w:t>
      </w:r>
    </w:p>
    <w:p w:rsidR="00E73145" w:rsidRPr="00E73145" w:rsidRDefault="00E73145" w:rsidP="00E73145">
      <w:pPr>
        <w:pStyle w:val="ac"/>
        <w:ind w:left="378"/>
        <w:jc w:val="center"/>
        <w:rPr>
          <w:b/>
          <w:sz w:val="24"/>
          <w:szCs w:val="24"/>
          <w:lang w:val="en-US"/>
        </w:rPr>
      </w:pPr>
    </w:p>
    <w:p w:rsidR="00E73145" w:rsidRPr="00E73145" w:rsidRDefault="00E73145" w:rsidP="00E73145">
      <w:pPr>
        <w:pStyle w:val="ac"/>
        <w:ind w:left="0" w:firstLine="378"/>
        <w:rPr>
          <w:sz w:val="24"/>
          <w:szCs w:val="24"/>
          <w:lang w:val="en-US"/>
        </w:rPr>
      </w:pPr>
      <w:r w:rsidRPr="00E73145">
        <w:rPr>
          <w:sz w:val="24"/>
          <w:szCs w:val="24"/>
          <w:lang w:val="en-US"/>
        </w:rPr>
        <w:t>Joriy, oraliq va yakuniy nazorat shakllarida berilgan vazifa va topshiriqlarni bajarish, yakuniy nazorat boʻyicha yozma ishni muvaffaqiyatli topshirish.</w:t>
      </w:r>
    </w:p>
    <w:p w:rsidR="00E73145" w:rsidRPr="00E73145" w:rsidRDefault="00E73145" w:rsidP="00E73145">
      <w:pPr>
        <w:rPr>
          <w:rFonts w:ascii="Times New Roman" w:hAnsi="Times New Roman" w:cs="Times New Roman"/>
          <w:sz w:val="24"/>
          <w:szCs w:val="24"/>
          <w:lang w:val="en-US" w:eastAsia="en-US"/>
        </w:rPr>
      </w:pPr>
    </w:p>
    <w:p w:rsidR="00E73145" w:rsidRPr="00E73145" w:rsidRDefault="00E73145" w:rsidP="00E73145">
      <w:pPr>
        <w:ind w:left="142"/>
        <w:jc w:val="center"/>
        <w:rPr>
          <w:rFonts w:ascii="Times New Roman" w:hAnsi="Times New Roman" w:cs="Times New Roman"/>
          <w:b/>
          <w:sz w:val="24"/>
          <w:szCs w:val="24"/>
          <w:lang w:val="en-US"/>
        </w:rPr>
      </w:pPr>
      <w:r w:rsidRPr="00E73145">
        <w:rPr>
          <w:rFonts w:ascii="Times New Roman" w:hAnsi="Times New Roman" w:cs="Times New Roman"/>
          <w:b/>
          <w:sz w:val="24"/>
          <w:szCs w:val="24"/>
          <w:lang w:val="uz-Cyrl-UZ"/>
        </w:rPr>
        <w:t>Asosiy adabiyotlar</w:t>
      </w:r>
      <w:r w:rsidRPr="00E73145">
        <w:rPr>
          <w:rFonts w:ascii="Times New Roman" w:hAnsi="Times New Roman" w:cs="Times New Roman"/>
          <w:b/>
          <w:sz w:val="24"/>
          <w:szCs w:val="24"/>
          <w:lang w:val="en-US"/>
        </w:rPr>
        <w:t>:</w:t>
      </w:r>
    </w:p>
    <w:p w:rsidR="00E73145" w:rsidRPr="00E73145" w:rsidRDefault="00E73145" w:rsidP="00E73145">
      <w:pPr>
        <w:spacing w:before="120" w:after="120"/>
        <w:ind w:left="478" w:right="270"/>
        <w:jc w:val="both"/>
        <w:rPr>
          <w:rFonts w:ascii="Times New Roman" w:eastAsia="Arial" w:hAnsi="Times New Roman" w:cs="Times New Roman"/>
          <w:w w:val="95"/>
          <w:sz w:val="24"/>
          <w:szCs w:val="24"/>
          <w:lang w:val="en-US" w:eastAsia="en-US"/>
        </w:rPr>
      </w:pPr>
      <w:r w:rsidRPr="00E73145">
        <w:rPr>
          <w:rFonts w:ascii="Times New Roman" w:eastAsia="Arial" w:hAnsi="Times New Roman" w:cs="Times New Roman"/>
          <w:w w:val="95"/>
          <w:sz w:val="24"/>
          <w:szCs w:val="24"/>
          <w:lang w:val="en-US" w:eastAsia="en-US"/>
        </w:rPr>
        <w:t xml:space="preserve">1. M.Clara Goncalves, Fernanda Margarido. Materials for construction and civil engineering. Springer International Publishing, Swtizerland 2015, pages 1-5, 11-14 </w:t>
      </w:r>
    </w:p>
    <w:p w:rsidR="00E73145" w:rsidRPr="00E73145" w:rsidRDefault="00E73145" w:rsidP="00E73145">
      <w:pPr>
        <w:spacing w:before="120" w:after="120"/>
        <w:ind w:left="478" w:right="270"/>
        <w:jc w:val="both"/>
        <w:rPr>
          <w:rFonts w:ascii="Times New Roman" w:eastAsia="Arial" w:hAnsi="Times New Roman" w:cs="Times New Roman"/>
          <w:w w:val="95"/>
          <w:sz w:val="24"/>
          <w:szCs w:val="24"/>
          <w:lang w:val="en-US" w:eastAsia="en-US"/>
        </w:rPr>
      </w:pPr>
      <w:r w:rsidRPr="00E73145">
        <w:rPr>
          <w:rFonts w:ascii="Times New Roman" w:eastAsia="Arial" w:hAnsi="Times New Roman" w:cs="Times New Roman"/>
          <w:w w:val="95"/>
          <w:sz w:val="24"/>
          <w:szCs w:val="24"/>
          <w:lang w:val="en-US" w:eastAsia="en-US"/>
        </w:rPr>
        <w:t xml:space="preserve">2. 1.A.Hamidov  “Qurilish materiallari va buyumlari”,  Toshkent, Fan va texnologiya, 2014.  </w:t>
      </w:r>
    </w:p>
    <w:p w:rsidR="00E73145" w:rsidRPr="00E73145" w:rsidRDefault="00E73145" w:rsidP="00E73145">
      <w:pPr>
        <w:spacing w:before="120" w:after="120"/>
        <w:ind w:left="478" w:right="270"/>
        <w:jc w:val="both"/>
        <w:rPr>
          <w:rFonts w:ascii="Times New Roman" w:eastAsia="Arial" w:hAnsi="Times New Roman" w:cs="Times New Roman"/>
          <w:w w:val="95"/>
          <w:sz w:val="24"/>
          <w:szCs w:val="24"/>
          <w:lang w:val="en-US" w:eastAsia="en-US"/>
        </w:rPr>
      </w:pPr>
      <w:r w:rsidRPr="00E73145">
        <w:rPr>
          <w:rFonts w:ascii="Times New Roman" w:eastAsia="Arial" w:hAnsi="Times New Roman" w:cs="Times New Roman"/>
          <w:w w:val="95"/>
          <w:sz w:val="24"/>
          <w:szCs w:val="24"/>
          <w:lang w:val="en-US" w:eastAsia="en-US"/>
        </w:rPr>
        <w:t xml:space="preserve">3. </w:t>
      </w:r>
      <w:r w:rsidRPr="00E73145">
        <w:rPr>
          <w:rFonts w:ascii="Times New Roman" w:eastAsia="Arial" w:hAnsi="Times New Roman" w:cs="Times New Roman"/>
          <w:w w:val="95"/>
          <w:sz w:val="24"/>
          <w:szCs w:val="24"/>
          <w:lang w:eastAsia="en-US"/>
        </w:rPr>
        <w:t>Қосимов</w:t>
      </w:r>
      <w:r w:rsidRPr="00E73145">
        <w:rPr>
          <w:rFonts w:ascii="Times New Roman" w:eastAsia="Arial" w:hAnsi="Times New Roman" w:cs="Times New Roman"/>
          <w:w w:val="95"/>
          <w:sz w:val="24"/>
          <w:szCs w:val="24"/>
          <w:lang w:val="en-US" w:eastAsia="en-US"/>
        </w:rPr>
        <w:t xml:space="preserve"> </w:t>
      </w:r>
      <w:r w:rsidRPr="00E73145">
        <w:rPr>
          <w:rFonts w:ascii="Times New Roman" w:eastAsia="Arial" w:hAnsi="Times New Roman" w:cs="Times New Roman"/>
          <w:w w:val="95"/>
          <w:sz w:val="24"/>
          <w:szCs w:val="24"/>
          <w:lang w:eastAsia="en-US"/>
        </w:rPr>
        <w:t>Э</w:t>
      </w:r>
      <w:r w:rsidRPr="00E73145">
        <w:rPr>
          <w:rFonts w:ascii="Times New Roman" w:eastAsia="Arial" w:hAnsi="Times New Roman" w:cs="Times New Roman"/>
          <w:w w:val="95"/>
          <w:sz w:val="24"/>
          <w:szCs w:val="24"/>
          <w:lang w:val="en-US" w:eastAsia="en-US"/>
        </w:rPr>
        <w:t xml:space="preserve">., </w:t>
      </w:r>
      <w:r w:rsidRPr="00E73145">
        <w:rPr>
          <w:rFonts w:ascii="Times New Roman" w:eastAsia="Arial" w:hAnsi="Times New Roman" w:cs="Times New Roman"/>
          <w:w w:val="95"/>
          <w:sz w:val="24"/>
          <w:szCs w:val="24"/>
          <w:lang w:eastAsia="en-US"/>
        </w:rPr>
        <w:t>Қурилиш</w:t>
      </w:r>
      <w:r w:rsidRPr="00E73145">
        <w:rPr>
          <w:rFonts w:ascii="Times New Roman" w:eastAsia="Arial" w:hAnsi="Times New Roman" w:cs="Times New Roman"/>
          <w:w w:val="95"/>
          <w:sz w:val="24"/>
          <w:szCs w:val="24"/>
          <w:lang w:val="en-US" w:eastAsia="en-US"/>
        </w:rPr>
        <w:t xml:space="preserve"> </w:t>
      </w:r>
      <w:r w:rsidRPr="00E73145">
        <w:rPr>
          <w:rFonts w:ascii="Times New Roman" w:eastAsia="Arial" w:hAnsi="Times New Roman" w:cs="Times New Roman"/>
          <w:w w:val="95"/>
          <w:sz w:val="24"/>
          <w:szCs w:val="24"/>
          <w:lang w:eastAsia="en-US"/>
        </w:rPr>
        <w:t>ашёлари</w:t>
      </w:r>
      <w:r w:rsidRPr="00E73145">
        <w:rPr>
          <w:rFonts w:ascii="Times New Roman" w:eastAsia="Arial" w:hAnsi="Times New Roman" w:cs="Times New Roman"/>
          <w:w w:val="95"/>
          <w:sz w:val="24"/>
          <w:szCs w:val="24"/>
          <w:lang w:val="en-US" w:eastAsia="en-US"/>
        </w:rPr>
        <w:t xml:space="preserve">. </w:t>
      </w:r>
      <w:r w:rsidRPr="00E73145">
        <w:rPr>
          <w:rFonts w:ascii="Times New Roman" w:eastAsia="Arial" w:hAnsi="Times New Roman" w:cs="Times New Roman"/>
          <w:w w:val="95"/>
          <w:sz w:val="24"/>
          <w:szCs w:val="24"/>
          <w:lang w:eastAsia="en-US"/>
        </w:rPr>
        <w:t>Т</w:t>
      </w:r>
      <w:r w:rsidRPr="00E73145">
        <w:rPr>
          <w:rFonts w:ascii="Times New Roman" w:eastAsia="Arial" w:hAnsi="Times New Roman" w:cs="Times New Roman"/>
          <w:w w:val="95"/>
          <w:sz w:val="24"/>
          <w:szCs w:val="24"/>
          <w:lang w:val="en-US" w:eastAsia="en-US"/>
        </w:rPr>
        <w:t>. “</w:t>
      </w:r>
      <w:r w:rsidRPr="00E73145">
        <w:rPr>
          <w:rFonts w:ascii="Times New Roman" w:eastAsia="Arial" w:hAnsi="Times New Roman" w:cs="Times New Roman"/>
          <w:w w:val="95"/>
          <w:sz w:val="24"/>
          <w:szCs w:val="24"/>
          <w:lang w:eastAsia="en-US"/>
        </w:rPr>
        <w:t>Мехнат</w:t>
      </w:r>
      <w:r w:rsidRPr="00E73145">
        <w:rPr>
          <w:rFonts w:ascii="Times New Roman" w:eastAsia="Arial" w:hAnsi="Times New Roman" w:cs="Times New Roman"/>
          <w:w w:val="95"/>
          <w:sz w:val="24"/>
          <w:szCs w:val="24"/>
          <w:lang w:val="en-US" w:eastAsia="en-US"/>
        </w:rPr>
        <w:t>”, 2004.,511</w:t>
      </w:r>
      <w:r w:rsidRPr="00E73145">
        <w:rPr>
          <w:rFonts w:ascii="Times New Roman" w:eastAsia="Arial" w:hAnsi="Times New Roman" w:cs="Times New Roman"/>
          <w:w w:val="95"/>
          <w:sz w:val="24"/>
          <w:szCs w:val="24"/>
          <w:lang w:eastAsia="en-US"/>
        </w:rPr>
        <w:t>бет</w:t>
      </w:r>
      <w:r w:rsidRPr="00E73145">
        <w:rPr>
          <w:rFonts w:ascii="Times New Roman" w:eastAsia="Arial" w:hAnsi="Times New Roman" w:cs="Times New Roman"/>
          <w:w w:val="95"/>
          <w:sz w:val="24"/>
          <w:szCs w:val="24"/>
          <w:lang w:val="en-US" w:eastAsia="en-US"/>
        </w:rPr>
        <w:t xml:space="preserve">. </w:t>
      </w:r>
    </w:p>
    <w:p w:rsidR="00E73145" w:rsidRPr="00E73145" w:rsidRDefault="00E73145" w:rsidP="00E73145">
      <w:pPr>
        <w:spacing w:before="120" w:after="120"/>
        <w:ind w:left="478" w:right="270"/>
        <w:jc w:val="both"/>
        <w:rPr>
          <w:rFonts w:ascii="Times New Roman" w:eastAsia="Arial" w:hAnsi="Times New Roman" w:cs="Times New Roman"/>
          <w:w w:val="95"/>
          <w:sz w:val="24"/>
          <w:szCs w:val="24"/>
          <w:lang w:eastAsia="en-US"/>
        </w:rPr>
      </w:pPr>
      <w:r w:rsidRPr="00E73145">
        <w:rPr>
          <w:rFonts w:ascii="Times New Roman" w:eastAsia="Arial" w:hAnsi="Times New Roman" w:cs="Times New Roman"/>
          <w:w w:val="95"/>
          <w:sz w:val="24"/>
          <w:szCs w:val="24"/>
          <w:lang w:eastAsia="en-US"/>
        </w:rPr>
        <w:t xml:space="preserve">4. Микульский В.Г., Горчаков Г.И., Козлов В. «Строительные материалы»,М.1996г. </w:t>
      </w:r>
    </w:p>
    <w:p w:rsidR="00E73145" w:rsidRPr="00E73145" w:rsidRDefault="00E73145" w:rsidP="00E73145">
      <w:pPr>
        <w:spacing w:before="120" w:after="120"/>
        <w:ind w:left="478" w:right="270"/>
        <w:jc w:val="both"/>
        <w:rPr>
          <w:rFonts w:ascii="Times New Roman" w:hAnsi="Times New Roman" w:cs="Times New Roman"/>
          <w:b/>
          <w:bCs/>
          <w:sz w:val="24"/>
          <w:szCs w:val="24"/>
          <w:lang w:val="en-US"/>
        </w:rPr>
      </w:pPr>
      <w:r w:rsidRPr="00E73145">
        <w:rPr>
          <w:rFonts w:ascii="Times New Roman" w:eastAsia="Arial" w:hAnsi="Times New Roman" w:cs="Times New Roman"/>
          <w:w w:val="95"/>
          <w:sz w:val="24"/>
          <w:szCs w:val="24"/>
          <w:lang w:eastAsia="en-US"/>
        </w:rPr>
        <w:t xml:space="preserve">5. Самигов Н.А., Самигова М.С. “Қурилиш материаллари ва буюмлари”. </w:t>
      </w:r>
      <w:r w:rsidRPr="00E73145">
        <w:rPr>
          <w:rFonts w:ascii="Times New Roman" w:eastAsia="Arial" w:hAnsi="Times New Roman" w:cs="Times New Roman"/>
          <w:w w:val="95"/>
          <w:sz w:val="24"/>
          <w:szCs w:val="24"/>
          <w:lang w:val="en-US" w:eastAsia="en-US"/>
        </w:rPr>
        <w:t>Тошкент. “Меҳнат”, 2004й. 310б.</w:t>
      </w:r>
    </w:p>
    <w:p w:rsidR="00E73145" w:rsidRPr="00E73145" w:rsidRDefault="00E73145" w:rsidP="00E73145">
      <w:pPr>
        <w:spacing w:before="120" w:after="120"/>
        <w:ind w:left="478" w:right="270"/>
        <w:jc w:val="center"/>
        <w:rPr>
          <w:rFonts w:ascii="Times New Roman" w:hAnsi="Times New Roman" w:cs="Times New Roman"/>
          <w:b/>
          <w:bCs/>
          <w:sz w:val="24"/>
          <w:szCs w:val="24"/>
          <w:lang w:val="en-US"/>
        </w:rPr>
      </w:pPr>
      <w:r w:rsidRPr="00E73145">
        <w:rPr>
          <w:rFonts w:ascii="Times New Roman" w:hAnsi="Times New Roman" w:cs="Times New Roman"/>
          <w:b/>
          <w:bCs/>
          <w:sz w:val="24"/>
          <w:szCs w:val="24"/>
          <w:lang w:val="uz-Cyrl-UZ"/>
        </w:rPr>
        <w:lastRenderedPageBreak/>
        <w:t>Qo‘shimcha adabiyotlar</w:t>
      </w:r>
    </w:p>
    <w:p w:rsidR="00E73145" w:rsidRPr="00E73145" w:rsidRDefault="00E73145" w:rsidP="00E73145">
      <w:pPr>
        <w:pStyle w:val="TableParagraph"/>
        <w:tabs>
          <w:tab w:val="left" w:pos="519"/>
        </w:tabs>
        <w:spacing w:before="4"/>
        <w:ind w:left="473" w:right="34"/>
        <w:rPr>
          <w:rFonts w:ascii="Times New Roman" w:hAnsi="Times New Roman" w:cs="Times New Roman"/>
          <w:color w:val="131313"/>
          <w:sz w:val="24"/>
          <w:szCs w:val="24"/>
        </w:rPr>
      </w:pPr>
    </w:p>
    <w:p w:rsidR="00487F5D" w:rsidRPr="00E73145" w:rsidRDefault="00487F5D" w:rsidP="00487F5D">
      <w:pPr>
        <w:numPr>
          <w:ilvl w:val="0"/>
          <w:numId w:val="3"/>
        </w:numPr>
        <w:autoSpaceDE w:val="0"/>
        <w:autoSpaceDN w:val="0"/>
        <w:spacing w:after="0" w:line="240" w:lineRule="auto"/>
        <w:jc w:val="both"/>
        <w:rPr>
          <w:rFonts w:ascii="Times New Roman" w:eastAsia="Times New Roman" w:hAnsi="Times New Roman" w:cs="Times New Roman"/>
          <w:color w:val="0C0C0C"/>
          <w:sz w:val="24"/>
          <w:szCs w:val="24"/>
          <w:lang w:val="en-US"/>
        </w:rPr>
      </w:pPr>
      <w:r w:rsidRPr="00487F5D">
        <w:rPr>
          <w:rFonts w:ascii="Times New Roman" w:eastAsia="Arial" w:hAnsi="Times New Roman" w:cs="Times New Roman"/>
          <w:position w:val="1"/>
          <w:sz w:val="24"/>
          <w:szCs w:val="24"/>
          <w:lang w:val="en-US" w:eastAsia="en-US"/>
        </w:rPr>
        <w:t xml:space="preserve">Mirziyoev Sh.M. Erkin va farovon demokratik O’zbekiston davlatini birgalikda barpo etamiz. </w:t>
      </w:r>
      <w:r>
        <w:rPr>
          <w:rFonts w:ascii="Times New Roman" w:eastAsia="Arial" w:hAnsi="Times New Roman" w:cs="Times New Roman"/>
          <w:position w:val="1"/>
          <w:sz w:val="24"/>
          <w:szCs w:val="24"/>
          <w:lang w:eastAsia="en-US"/>
        </w:rPr>
        <w:t>Toshkent</w:t>
      </w:r>
      <w:r w:rsidRPr="00E73145">
        <w:rPr>
          <w:rFonts w:ascii="Times New Roman" w:eastAsia="Arial" w:hAnsi="Times New Roman" w:cs="Times New Roman"/>
          <w:position w:val="1"/>
          <w:sz w:val="24"/>
          <w:szCs w:val="24"/>
          <w:lang w:eastAsia="en-US"/>
        </w:rPr>
        <w:t xml:space="preserve">, </w:t>
      </w:r>
      <w:r>
        <w:rPr>
          <w:rFonts w:ascii="Times New Roman" w:eastAsia="Arial" w:hAnsi="Times New Roman" w:cs="Times New Roman"/>
          <w:position w:val="1"/>
          <w:sz w:val="24"/>
          <w:szCs w:val="24"/>
          <w:lang w:eastAsia="en-US"/>
        </w:rPr>
        <w:t>O’zbekiston</w:t>
      </w:r>
      <w:r w:rsidRPr="00E73145">
        <w:rPr>
          <w:rFonts w:ascii="Times New Roman" w:eastAsia="Arial" w:hAnsi="Times New Roman" w:cs="Times New Roman"/>
          <w:position w:val="1"/>
          <w:sz w:val="24"/>
          <w:szCs w:val="24"/>
          <w:lang w:eastAsia="en-US"/>
        </w:rPr>
        <w:t xml:space="preserve">, 2016.-56 </w:t>
      </w:r>
      <w:r>
        <w:rPr>
          <w:rFonts w:ascii="Times New Roman" w:eastAsia="Arial" w:hAnsi="Times New Roman" w:cs="Times New Roman"/>
          <w:position w:val="1"/>
          <w:sz w:val="24"/>
          <w:szCs w:val="24"/>
          <w:lang w:eastAsia="en-US"/>
        </w:rPr>
        <w:t>b</w:t>
      </w:r>
      <w:r w:rsidRPr="00E73145">
        <w:rPr>
          <w:rFonts w:ascii="Times New Roman" w:eastAsia="Arial" w:hAnsi="Times New Roman" w:cs="Times New Roman"/>
          <w:position w:val="1"/>
          <w:sz w:val="24"/>
          <w:szCs w:val="24"/>
          <w:lang w:eastAsia="en-US"/>
        </w:rPr>
        <w:t xml:space="preserve">. </w:t>
      </w:r>
    </w:p>
    <w:p w:rsidR="00487F5D" w:rsidRPr="00E73145" w:rsidRDefault="00487F5D" w:rsidP="00487F5D">
      <w:pPr>
        <w:numPr>
          <w:ilvl w:val="0"/>
          <w:numId w:val="3"/>
        </w:numPr>
        <w:autoSpaceDE w:val="0"/>
        <w:autoSpaceDN w:val="0"/>
        <w:spacing w:after="0" w:line="240" w:lineRule="auto"/>
        <w:jc w:val="both"/>
        <w:rPr>
          <w:rFonts w:ascii="Times New Roman" w:eastAsia="Times New Roman" w:hAnsi="Times New Roman" w:cs="Times New Roman"/>
          <w:color w:val="0C0C0C"/>
          <w:sz w:val="24"/>
          <w:szCs w:val="24"/>
          <w:lang w:val="en-US"/>
        </w:rPr>
      </w:pP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Mirziyoev</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Sh</w:t>
      </w:r>
      <w:r w:rsidRPr="00E73145">
        <w:rPr>
          <w:rFonts w:ascii="Times New Roman" w:eastAsia="Arial" w:hAnsi="Times New Roman" w:cs="Times New Roman"/>
          <w:position w:val="1"/>
          <w:sz w:val="24"/>
          <w:szCs w:val="24"/>
          <w:lang w:val="en-US" w:eastAsia="en-US"/>
        </w:rPr>
        <w:t>.</w:t>
      </w:r>
      <w:r w:rsidRPr="00487F5D">
        <w:rPr>
          <w:rFonts w:ascii="Times New Roman" w:eastAsia="Arial" w:hAnsi="Times New Roman" w:cs="Times New Roman"/>
          <w:position w:val="1"/>
          <w:sz w:val="24"/>
          <w:szCs w:val="24"/>
          <w:lang w:val="en-US" w:eastAsia="en-US"/>
        </w:rPr>
        <w:t>M</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Tanqidiy</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tahlil</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qatiy</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tartib</w:t>
      </w:r>
      <w:r w:rsidRPr="00E73145">
        <w:rPr>
          <w:rFonts w:ascii="Times New Roman" w:eastAsia="Arial" w:hAnsi="Times New Roman" w:cs="Times New Roman"/>
          <w:position w:val="1"/>
          <w:sz w:val="24"/>
          <w:szCs w:val="24"/>
          <w:lang w:val="en-US" w:eastAsia="en-US"/>
        </w:rPr>
        <w:t xml:space="preserve"> – </w:t>
      </w:r>
      <w:r w:rsidRPr="00487F5D">
        <w:rPr>
          <w:rFonts w:ascii="Times New Roman" w:eastAsia="Arial" w:hAnsi="Times New Roman" w:cs="Times New Roman"/>
          <w:position w:val="1"/>
          <w:sz w:val="24"/>
          <w:szCs w:val="24"/>
          <w:lang w:val="en-US" w:eastAsia="en-US"/>
        </w:rPr>
        <w:t>intozom</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va</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shaxsiy</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javobgarlik</w:t>
      </w:r>
      <w:r w:rsidRPr="00E73145">
        <w:rPr>
          <w:rFonts w:ascii="Times New Roman" w:eastAsia="Arial" w:hAnsi="Times New Roman" w:cs="Times New Roman"/>
          <w:position w:val="1"/>
          <w:sz w:val="24"/>
          <w:szCs w:val="24"/>
          <w:lang w:val="en-US" w:eastAsia="en-US"/>
        </w:rPr>
        <w:t xml:space="preserve"> – </w:t>
      </w:r>
      <w:r w:rsidRPr="00487F5D">
        <w:rPr>
          <w:rFonts w:ascii="Times New Roman" w:eastAsia="Arial" w:hAnsi="Times New Roman" w:cs="Times New Roman"/>
          <w:position w:val="1"/>
          <w:sz w:val="24"/>
          <w:szCs w:val="24"/>
          <w:lang w:val="en-US" w:eastAsia="en-US"/>
        </w:rPr>
        <w:t>har</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bir</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raxbar</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faoliyatining</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kundalik</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qoidasi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bo’lishi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kerak</w:t>
      </w:r>
      <w:r w:rsidRPr="00E73145">
        <w:rPr>
          <w:rFonts w:ascii="Times New Roman" w:eastAsia="Arial" w:hAnsi="Times New Roman" w:cs="Times New Roman"/>
          <w:position w:val="1"/>
          <w:sz w:val="24"/>
          <w:szCs w:val="24"/>
          <w:lang w:val="en-US" w:eastAsia="en-US"/>
        </w:rPr>
        <w:t xml:space="preserve">. </w:t>
      </w:r>
      <w:r>
        <w:rPr>
          <w:rFonts w:ascii="Times New Roman" w:eastAsia="Arial" w:hAnsi="Times New Roman" w:cs="Times New Roman"/>
          <w:position w:val="1"/>
          <w:sz w:val="24"/>
          <w:szCs w:val="24"/>
          <w:lang w:eastAsia="en-US"/>
        </w:rPr>
        <w:t>Toshkent</w:t>
      </w:r>
      <w:r w:rsidRPr="00E73145">
        <w:rPr>
          <w:rFonts w:ascii="Times New Roman" w:eastAsia="Arial" w:hAnsi="Times New Roman" w:cs="Times New Roman"/>
          <w:position w:val="1"/>
          <w:sz w:val="24"/>
          <w:szCs w:val="24"/>
          <w:lang w:eastAsia="en-US"/>
        </w:rPr>
        <w:t xml:space="preserve">, </w:t>
      </w:r>
      <w:r>
        <w:rPr>
          <w:rFonts w:ascii="Times New Roman" w:eastAsia="Arial" w:hAnsi="Times New Roman" w:cs="Times New Roman"/>
          <w:position w:val="1"/>
          <w:sz w:val="24"/>
          <w:szCs w:val="24"/>
          <w:lang w:eastAsia="en-US"/>
        </w:rPr>
        <w:t>O’zbekiston</w:t>
      </w:r>
      <w:r w:rsidRPr="00E73145">
        <w:rPr>
          <w:rFonts w:ascii="Times New Roman" w:eastAsia="Arial" w:hAnsi="Times New Roman" w:cs="Times New Roman"/>
          <w:position w:val="1"/>
          <w:sz w:val="24"/>
          <w:szCs w:val="24"/>
          <w:lang w:eastAsia="en-US"/>
        </w:rPr>
        <w:t xml:space="preserve">, 2017.-104 </w:t>
      </w:r>
      <w:r>
        <w:rPr>
          <w:rFonts w:ascii="Times New Roman" w:eastAsia="Arial" w:hAnsi="Times New Roman" w:cs="Times New Roman"/>
          <w:position w:val="1"/>
          <w:sz w:val="24"/>
          <w:szCs w:val="24"/>
          <w:lang w:eastAsia="en-US"/>
        </w:rPr>
        <w:t>b</w:t>
      </w:r>
      <w:r w:rsidRPr="00E73145">
        <w:rPr>
          <w:rFonts w:ascii="Times New Roman" w:eastAsia="Arial" w:hAnsi="Times New Roman" w:cs="Times New Roman"/>
          <w:position w:val="1"/>
          <w:sz w:val="24"/>
          <w:szCs w:val="24"/>
          <w:lang w:eastAsia="en-US"/>
        </w:rPr>
        <w:t xml:space="preserve">. </w:t>
      </w:r>
    </w:p>
    <w:p w:rsidR="00487F5D" w:rsidRPr="00E73145" w:rsidRDefault="00487F5D" w:rsidP="00487F5D">
      <w:pPr>
        <w:numPr>
          <w:ilvl w:val="0"/>
          <w:numId w:val="3"/>
        </w:numPr>
        <w:autoSpaceDE w:val="0"/>
        <w:autoSpaceDN w:val="0"/>
        <w:spacing w:after="0" w:line="240" w:lineRule="auto"/>
        <w:jc w:val="both"/>
        <w:rPr>
          <w:rFonts w:ascii="Times New Roman" w:eastAsia="Times New Roman" w:hAnsi="Times New Roman" w:cs="Times New Roman"/>
          <w:color w:val="0C0C0C"/>
          <w:sz w:val="24"/>
          <w:szCs w:val="24"/>
          <w:lang w:val="en-US"/>
        </w:rPr>
      </w:pPr>
      <w:r w:rsidRPr="00487F5D">
        <w:rPr>
          <w:rFonts w:ascii="Times New Roman" w:eastAsia="Arial" w:hAnsi="Times New Roman" w:cs="Times New Roman"/>
          <w:position w:val="1"/>
          <w:sz w:val="24"/>
          <w:szCs w:val="24"/>
          <w:lang w:val="en-US" w:eastAsia="en-US"/>
        </w:rPr>
        <w:t>Mirziyoev</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Sh</w:t>
      </w:r>
      <w:r w:rsidRPr="00E73145">
        <w:rPr>
          <w:rFonts w:ascii="Times New Roman" w:eastAsia="Arial" w:hAnsi="Times New Roman" w:cs="Times New Roman"/>
          <w:position w:val="1"/>
          <w:sz w:val="24"/>
          <w:szCs w:val="24"/>
          <w:lang w:val="en-US" w:eastAsia="en-US"/>
        </w:rPr>
        <w:t>.</w:t>
      </w:r>
      <w:r w:rsidRPr="00487F5D">
        <w:rPr>
          <w:rFonts w:ascii="Times New Roman" w:eastAsia="Arial" w:hAnsi="Times New Roman" w:cs="Times New Roman"/>
          <w:position w:val="1"/>
          <w:sz w:val="24"/>
          <w:szCs w:val="24"/>
          <w:lang w:val="en-US" w:eastAsia="en-US"/>
        </w:rPr>
        <w:t>M</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Qonun</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ustuvorligi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va</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inson</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manfaatlarini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ta’minlash</w:t>
      </w:r>
      <w:r w:rsidRPr="00E73145">
        <w:rPr>
          <w:rFonts w:ascii="Times New Roman" w:eastAsia="Arial" w:hAnsi="Times New Roman" w:cs="Times New Roman"/>
          <w:position w:val="1"/>
          <w:sz w:val="24"/>
          <w:szCs w:val="24"/>
          <w:lang w:val="en-US" w:eastAsia="en-US"/>
        </w:rPr>
        <w:t xml:space="preserve"> – </w:t>
      </w:r>
      <w:r w:rsidRPr="00487F5D">
        <w:rPr>
          <w:rFonts w:ascii="Times New Roman" w:eastAsia="Arial" w:hAnsi="Times New Roman" w:cs="Times New Roman"/>
          <w:position w:val="1"/>
          <w:sz w:val="24"/>
          <w:szCs w:val="24"/>
          <w:lang w:val="en-US" w:eastAsia="en-US"/>
        </w:rPr>
        <w:t>yurt</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taraqiyoti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va</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xalq</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farovonligini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garovi</w:t>
      </w:r>
      <w:r w:rsidRPr="00E73145">
        <w:rPr>
          <w:rFonts w:ascii="Times New Roman" w:eastAsia="Arial" w:hAnsi="Times New Roman" w:cs="Times New Roman"/>
          <w:position w:val="1"/>
          <w:sz w:val="24"/>
          <w:szCs w:val="24"/>
          <w:lang w:val="en-US" w:eastAsia="en-US"/>
        </w:rPr>
        <w:t xml:space="preserve">. </w:t>
      </w:r>
      <w:r>
        <w:rPr>
          <w:rFonts w:ascii="Times New Roman" w:eastAsia="Arial" w:hAnsi="Times New Roman" w:cs="Times New Roman"/>
          <w:position w:val="1"/>
          <w:sz w:val="24"/>
          <w:szCs w:val="24"/>
          <w:lang w:eastAsia="en-US"/>
        </w:rPr>
        <w:t>Toshkent</w:t>
      </w:r>
      <w:r w:rsidRPr="00E73145">
        <w:rPr>
          <w:rFonts w:ascii="Times New Roman" w:eastAsia="Arial" w:hAnsi="Times New Roman" w:cs="Times New Roman"/>
          <w:position w:val="1"/>
          <w:sz w:val="24"/>
          <w:szCs w:val="24"/>
          <w:lang w:eastAsia="en-US"/>
        </w:rPr>
        <w:t xml:space="preserve">, </w:t>
      </w:r>
      <w:r>
        <w:rPr>
          <w:rFonts w:ascii="Times New Roman" w:eastAsia="Arial" w:hAnsi="Times New Roman" w:cs="Times New Roman"/>
          <w:position w:val="1"/>
          <w:sz w:val="24"/>
          <w:szCs w:val="24"/>
          <w:lang w:eastAsia="en-US"/>
        </w:rPr>
        <w:t>O’zbekiston</w:t>
      </w:r>
      <w:r w:rsidRPr="00E73145">
        <w:rPr>
          <w:rFonts w:ascii="Times New Roman" w:eastAsia="Arial" w:hAnsi="Times New Roman" w:cs="Times New Roman"/>
          <w:position w:val="1"/>
          <w:sz w:val="24"/>
          <w:szCs w:val="24"/>
          <w:lang w:eastAsia="en-US"/>
        </w:rPr>
        <w:t xml:space="preserve">, 2017.-48 </w:t>
      </w:r>
      <w:r>
        <w:rPr>
          <w:rFonts w:ascii="Times New Roman" w:eastAsia="Arial" w:hAnsi="Times New Roman" w:cs="Times New Roman"/>
          <w:position w:val="1"/>
          <w:sz w:val="24"/>
          <w:szCs w:val="24"/>
          <w:lang w:eastAsia="en-US"/>
        </w:rPr>
        <w:t>b</w:t>
      </w:r>
      <w:r w:rsidRPr="00E73145">
        <w:rPr>
          <w:rFonts w:ascii="Times New Roman" w:eastAsia="Arial" w:hAnsi="Times New Roman" w:cs="Times New Roman"/>
          <w:position w:val="1"/>
          <w:sz w:val="24"/>
          <w:szCs w:val="24"/>
          <w:lang w:eastAsia="en-US"/>
        </w:rPr>
        <w:t xml:space="preserve">. </w:t>
      </w:r>
    </w:p>
    <w:p w:rsidR="00487F5D" w:rsidRPr="00E73145" w:rsidRDefault="00487F5D" w:rsidP="00487F5D">
      <w:pPr>
        <w:numPr>
          <w:ilvl w:val="0"/>
          <w:numId w:val="3"/>
        </w:numPr>
        <w:autoSpaceDE w:val="0"/>
        <w:autoSpaceDN w:val="0"/>
        <w:spacing w:after="0" w:line="240" w:lineRule="auto"/>
        <w:jc w:val="both"/>
        <w:rPr>
          <w:rFonts w:ascii="Times New Roman" w:eastAsia="Times New Roman" w:hAnsi="Times New Roman" w:cs="Times New Roman"/>
          <w:color w:val="0C0C0C"/>
          <w:sz w:val="24"/>
          <w:szCs w:val="24"/>
          <w:lang w:val="en-US"/>
        </w:rPr>
      </w:pPr>
      <w:r w:rsidRPr="00487F5D">
        <w:rPr>
          <w:rFonts w:ascii="Times New Roman" w:eastAsia="Arial" w:hAnsi="Times New Roman" w:cs="Times New Roman"/>
          <w:position w:val="1"/>
          <w:sz w:val="24"/>
          <w:szCs w:val="24"/>
          <w:lang w:val="en-US" w:eastAsia="en-US"/>
        </w:rPr>
        <w:t>Mirziyoev</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Sh</w:t>
      </w:r>
      <w:r w:rsidRPr="00E73145">
        <w:rPr>
          <w:rFonts w:ascii="Times New Roman" w:eastAsia="Arial" w:hAnsi="Times New Roman" w:cs="Times New Roman"/>
          <w:position w:val="1"/>
          <w:sz w:val="24"/>
          <w:szCs w:val="24"/>
          <w:lang w:val="en-US" w:eastAsia="en-US"/>
        </w:rPr>
        <w:t>.</w:t>
      </w:r>
      <w:r w:rsidRPr="00487F5D">
        <w:rPr>
          <w:rFonts w:ascii="Times New Roman" w:eastAsia="Arial" w:hAnsi="Times New Roman" w:cs="Times New Roman"/>
          <w:position w:val="1"/>
          <w:sz w:val="24"/>
          <w:szCs w:val="24"/>
          <w:lang w:val="en-US" w:eastAsia="en-US"/>
        </w:rPr>
        <w:t>M</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O’zbekistonni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rivojlantirishning</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beshta</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ustuvor</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yo’nalishi</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bo’yicha</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Harakatlar</w:t>
      </w:r>
      <w:r w:rsidRPr="00E73145">
        <w:rPr>
          <w:rFonts w:ascii="Times New Roman" w:eastAsia="Arial" w:hAnsi="Times New Roman" w:cs="Times New Roman"/>
          <w:position w:val="1"/>
          <w:sz w:val="24"/>
          <w:szCs w:val="24"/>
          <w:lang w:val="en-US" w:eastAsia="en-US"/>
        </w:rPr>
        <w:t xml:space="preserve"> </w:t>
      </w:r>
      <w:r w:rsidRPr="00487F5D">
        <w:rPr>
          <w:rFonts w:ascii="Times New Roman" w:eastAsia="Arial" w:hAnsi="Times New Roman" w:cs="Times New Roman"/>
          <w:position w:val="1"/>
          <w:sz w:val="24"/>
          <w:szCs w:val="24"/>
          <w:lang w:val="en-US" w:eastAsia="en-US"/>
        </w:rPr>
        <w:t>strategiyasi</w:t>
      </w:r>
      <w:r w:rsidRPr="00E73145">
        <w:rPr>
          <w:rFonts w:ascii="Times New Roman" w:eastAsia="Arial" w:hAnsi="Times New Roman" w:cs="Times New Roman"/>
          <w:position w:val="1"/>
          <w:sz w:val="24"/>
          <w:szCs w:val="24"/>
          <w:lang w:val="en-US" w:eastAsia="en-US"/>
        </w:rPr>
        <w:t xml:space="preserve">. </w:t>
      </w:r>
      <w:r>
        <w:rPr>
          <w:rFonts w:ascii="Times New Roman" w:eastAsia="Arial" w:hAnsi="Times New Roman" w:cs="Times New Roman"/>
          <w:position w:val="1"/>
          <w:sz w:val="24"/>
          <w:szCs w:val="24"/>
          <w:lang w:eastAsia="en-US"/>
        </w:rPr>
        <w:t>T</w:t>
      </w:r>
      <w:r w:rsidRPr="00E73145">
        <w:rPr>
          <w:rFonts w:ascii="Times New Roman" w:eastAsia="Arial" w:hAnsi="Times New Roman" w:cs="Times New Roman"/>
          <w:position w:val="1"/>
          <w:sz w:val="24"/>
          <w:szCs w:val="24"/>
          <w:lang w:eastAsia="en-US"/>
        </w:rPr>
        <w:t xml:space="preserve">., </w:t>
      </w:r>
      <w:r>
        <w:rPr>
          <w:rFonts w:ascii="Times New Roman" w:eastAsia="Arial" w:hAnsi="Times New Roman" w:cs="Times New Roman"/>
          <w:position w:val="1"/>
          <w:sz w:val="24"/>
          <w:szCs w:val="24"/>
          <w:lang w:eastAsia="en-US"/>
        </w:rPr>
        <w:t>O’zbekiston</w:t>
      </w:r>
      <w:r w:rsidRPr="00E73145">
        <w:rPr>
          <w:rFonts w:ascii="Times New Roman" w:eastAsia="Arial" w:hAnsi="Times New Roman" w:cs="Times New Roman"/>
          <w:position w:val="1"/>
          <w:sz w:val="24"/>
          <w:szCs w:val="24"/>
          <w:lang w:eastAsia="en-US"/>
        </w:rPr>
        <w:t>, 2017. «</w:t>
      </w:r>
      <w:r>
        <w:rPr>
          <w:rFonts w:ascii="Times New Roman" w:eastAsia="Arial" w:hAnsi="Times New Roman" w:cs="Times New Roman"/>
          <w:position w:val="1"/>
          <w:sz w:val="24"/>
          <w:szCs w:val="24"/>
          <w:lang w:eastAsia="en-US"/>
        </w:rPr>
        <w:t>Gazeta</w:t>
      </w:r>
      <w:r w:rsidRPr="00E73145">
        <w:rPr>
          <w:rFonts w:ascii="Times New Roman" w:eastAsia="Arial" w:hAnsi="Times New Roman" w:cs="Times New Roman"/>
          <w:position w:val="1"/>
          <w:sz w:val="24"/>
          <w:szCs w:val="24"/>
          <w:lang w:eastAsia="en-US"/>
        </w:rPr>
        <w:t>.</w:t>
      </w:r>
      <w:r w:rsidRPr="00E73145">
        <w:rPr>
          <w:rFonts w:ascii="Times New Roman" w:eastAsia="Arial" w:hAnsi="Times New Roman" w:cs="Times New Roman"/>
          <w:position w:val="1"/>
          <w:sz w:val="24"/>
          <w:szCs w:val="24"/>
          <w:lang w:val="en-US" w:eastAsia="en-US"/>
        </w:rPr>
        <w:t>uz</w:t>
      </w:r>
      <w:r w:rsidRPr="00E73145">
        <w:rPr>
          <w:rFonts w:ascii="Times New Roman" w:eastAsia="Arial" w:hAnsi="Times New Roman" w:cs="Times New Roman"/>
          <w:position w:val="1"/>
          <w:sz w:val="24"/>
          <w:szCs w:val="24"/>
          <w:lang w:eastAsia="en-US"/>
        </w:rPr>
        <w:t xml:space="preserve">». </w:t>
      </w:r>
    </w:p>
    <w:p w:rsidR="00E73145" w:rsidRPr="00E73145" w:rsidRDefault="00E73145" w:rsidP="00E73145">
      <w:pPr>
        <w:numPr>
          <w:ilvl w:val="0"/>
          <w:numId w:val="3"/>
        </w:numPr>
        <w:autoSpaceDE w:val="0"/>
        <w:autoSpaceDN w:val="0"/>
        <w:spacing w:after="0" w:line="240" w:lineRule="auto"/>
        <w:jc w:val="both"/>
        <w:rPr>
          <w:rFonts w:ascii="Times New Roman" w:hAnsi="Times New Roman" w:cs="Times New Roman"/>
          <w:color w:val="0C0C0C"/>
          <w:sz w:val="24"/>
          <w:szCs w:val="24"/>
          <w:lang w:val="en-US"/>
        </w:rPr>
      </w:pPr>
      <w:r w:rsidRPr="00E73145">
        <w:rPr>
          <w:rFonts w:ascii="Times New Roman" w:eastAsia="Arial" w:hAnsi="Times New Roman" w:cs="Times New Roman"/>
          <w:position w:val="1"/>
          <w:sz w:val="24"/>
          <w:szCs w:val="24"/>
          <w:lang w:eastAsia="en-US"/>
        </w:rPr>
        <w:t>Песиков</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Е</w:t>
      </w:r>
      <w:r w:rsidRPr="00E73145">
        <w:rPr>
          <w:rFonts w:ascii="Times New Roman" w:eastAsia="Arial" w:hAnsi="Times New Roman" w:cs="Times New Roman"/>
          <w:position w:val="1"/>
          <w:sz w:val="24"/>
          <w:szCs w:val="24"/>
          <w:lang w:val="en-US" w:eastAsia="en-US"/>
        </w:rPr>
        <w:t>.</w:t>
      </w:r>
      <w:r w:rsidRPr="00E73145">
        <w:rPr>
          <w:rFonts w:ascii="Times New Roman" w:eastAsia="Arial" w:hAnsi="Times New Roman" w:cs="Times New Roman"/>
          <w:position w:val="1"/>
          <w:sz w:val="24"/>
          <w:szCs w:val="24"/>
          <w:lang w:eastAsia="en-US"/>
        </w:rPr>
        <w:t>С</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Курбанов</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А</w:t>
      </w:r>
      <w:r w:rsidRPr="00E73145">
        <w:rPr>
          <w:rFonts w:ascii="Times New Roman" w:eastAsia="Arial" w:hAnsi="Times New Roman" w:cs="Times New Roman"/>
          <w:position w:val="1"/>
          <w:sz w:val="24"/>
          <w:szCs w:val="24"/>
          <w:lang w:val="en-US" w:eastAsia="en-US"/>
        </w:rPr>
        <w:t>.</w:t>
      </w:r>
      <w:r w:rsidRPr="00E73145">
        <w:rPr>
          <w:rFonts w:ascii="Times New Roman" w:eastAsia="Arial" w:hAnsi="Times New Roman" w:cs="Times New Roman"/>
          <w:position w:val="1"/>
          <w:sz w:val="24"/>
          <w:szCs w:val="24"/>
          <w:lang w:eastAsia="en-US"/>
        </w:rPr>
        <w:t>А</w:t>
      </w:r>
      <w:r w:rsidRPr="00E73145">
        <w:rPr>
          <w:rFonts w:ascii="Times New Roman" w:eastAsia="Arial" w:hAnsi="Times New Roman" w:cs="Times New Roman"/>
          <w:position w:val="1"/>
          <w:sz w:val="24"/>
          <w:szCs w:val="24"/>
          <w:lang w:val="en-US" w:eastAsia="en-US"/>
        </w:rPr>
        <w:t>.,</w:t>
      </w:r>
      <w:r w:rsidRPr="00E73145">
        <w:rPr>
          <w:rFonts w:ascii="Times New Roman" w:eastAsia="Arial" w:hAnsi="Times New Roman" w:cs="Times New Roman"/>
          <w:position w:val="1"/>
          <w:sz w:val="24"/>
          <w:szCs w:val="24"/>
          <w:lang w:eastAsia="en-US"/>
        </w:rPr>
        <w:t>Муслимов</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Т</w:t>
      </w:r>
      <w:r w:rsidRPr="00E73145">
        <w:rPr>
          <w:rFonts w:ascii="Times New Roman" w:eastAsia="Arial" w:hAnsi="Times New Roman" w:cs="Times New Roman"/>
          <w:position w:val="1"/>
          <w:sz w:val="24"/>
          <w:szCs w:val="24"/>
          <w:lang w:val="en-US" w:eastAsia="en-US"/>
        </w:rPr>
        <w:t>.</w:t>
      </w:r>
      <w:r w:rsidRPr="00E73145">
        <w:rPr>
          <w:rFonts w:ascii="Times New Roman" w:eastAsia="Arial" w:hAnsi="Times New Roman" w:cs="Times New Roman"/>
          <w:position w:val="1"/>
          <w:sz w:val="24"/>
          <w:szCs w:val="24"/>
          <w:lang w:eastAsia="en-US"/>
        </w:rPr>
        <w:t>Д</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Гидротехника</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иншоотлари</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пойдеворини</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ЭХМ</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ёрдамида</w:t>
      </w:r>
      <w:r w:rsidRPr="00E73145">
        <w:rPr>
          <w:rFonts w:ascii="Times New Roman" w:eastAsia="Arial" w:hAnsi="Times New Roman" w:cs="Times New Roman"/>
          <w:position w:val="1"/>
          <w:sz w:val="24"/>
          <w:szCs w:val="24"/>
          <w:lang w:val="en-US" w:eastAsia="en-US"/>
        </w:rPr>
        <w:t xml:space="preserve"> </w:t>
      </w:r>
      <w:r w:rsidRPr="00E73145">
        <w:rPr>
          <w:rFonts w:ascii="Times New Roman" w:eastAsia="Arial" w:hAnsi="Times New Roman" w:cs="Times New Roman"/>
          <w:position w:val="1"/>
          <w:sz w:val="24"/>
          <w:szCs w:val="24"/>
          <w:lang w:eastAsia="en-US"/>
        </w:rPr>
        <w:t>хисоблаш</w:t>
      </w:r>
      <w:r w:rsidRPr="00E73145">
        <w:rPr>
          <w:rFonts w:ascii="Times New Roman" w:eastAsia="Arial" w:hAnsi="Times New Roman" w:cs="Times New Roman"/>
          <w:position w:val="1"/>
          <w:sz w:val="24"/>
          <w:szCs w:val="24"/>
          <w:lang w:val="en-US" w:eastAsia="en-US"/>
        </w:rPr>
        <w:t>.  Тошкент. 1997., 84б.</w:t>
      </w:r>
    </w:p>
    <w:p w:rsidR="00E73145" w:rsidRPr="00E73145" w:rsidRDefault="00E73145" w:rsidP="00E73145">
      <w:pPr>
        <w:ind w:left="142"/>
        <w:jc w:val="center"/>
        <w:rPr>
          <w:rFonts w:ascii="Times New Roman" w:hAnsi="Times New Roman" w:cs="Times New Roman"/>
          <w:b/>
          <w:color w:val="0C0C0C"/>
          <w:sz w:val="24"/>
          <w:szCs w:val="24"/>
          <w:lang w:val="en-US"/>
        </w:rPr>
      </w:pPr>
    </w:p>
    <w:p w:rsidR="00E73145" w:rsidRPr="00E73145" w:rsidRDefault="00E73145" w:rsidP="00E73145">
      <w:pPr>
        <w:ind w:left="142"/>
        <w:jc w:val="center"/>
        <w:rPr>
          <w:rFonts w:ascii="Times New Roman" w:hAnsi="Times New Roman" w:cs="Times New Roman"/>
          <w:b/>
          <w:sz w:val="24"/>
          <w:szCs w:val="24"/>
          <w:lang w:val="en-US"/>
        </w:rPr>
      </w:pPr>
      <w:r w:rsidRPr="00E73145">
        <w:rPr>
          <w:rFonts w:ascii="Times New Roman" w:hAnsi="Times New Roman" w:cs="Times New Roman"/>
          <w:b/>
          <w:color w:val="0C0C0C"/>
          <w:sz w:val="24"/>
          <w:szCs w:val="24"/>
          <w:lang w:val="en-US"/>
        </w:rPr>
        <w:t xml:space="preserve">Axborot </w:t>
      </w:r>
      <w:r w:rsidRPr="00E73145">
        <w:rPr>
          <w:rFonts w:ascii="Times New Roman" w:hAnsi="Times New Roman" w:cs="Times New Roman"/>
          <w:b/>
          <w:sz w:val="24"/>
          <w:szCs w:val="24"/>
          <w:lang w:val="en-US"/>
        </w:rPr>
        <w:t>manbaalari</w:t>
      </w:r>
    </w:p>
    <w:p w:rsidR="00E73145" w:rsidRPr="00E73145" w:rsidRDefault="00E73145" w:rsidP="00E73145">
      <w:pPr>
        <w:pStyle w:val="ac"/>
        <w:numPr>
          <w:ilvl w:val="0"/>
          <w:numId w:val="4"/>
        </w:numPr>
        <w:tabs>
          <w:tab w:val="left" w:pos="0"/>
          <w:tab w:val="left" w:pos="851"/>
        </w:tabs>
        <w:spacing w:line="276" w:lineRule="auto"/>
        <w:ind w:right="142"/>
        <w:rPr>
          <w:b/>
          <w:sz w:val="24"/>
          <w:szCs w:val="24"/>
          <w:lang w:val="en-US"/>
        </w:rPr>
      </w:pPr>
      <w:r w:rsidRPr="00E73145">
        <w:rPr>
          <w:rFonts w:eastAsia="Times New Roman"/>
          <w:sz w:val="24"/>
          <w:szCs w:val="24"/>
          <w:lang w:val="en-US" w:eastAsia="ru-RU"/>
        </w:rPr>
        <w:t xml:space="preserve">www. vniig.ru. </w:t>
      </w:r>
    </w:p>
    <w:p w:rsidR="00E73145" w:rsidRPr="00E73145" w:rsidRDefault="00E73145" w:rsidP="00E73145">
      <w:pPr>
        <w:pStyle w:val="ac"/>
        <w:numPr>
          <w:ilvl w:val="0"/>
          <w:numId w:val="4"/>
        </w:numPr>
        <w:tabs>
          <w:tab w:val="left" w:pos="0"/>
          <w:tab w:val="left" w:pos="851"/>
        </w:tabs>
        <w:spacing w:line="276" w:lineRule="auto"/>
        <w:ind w:right="142"/>
        <w:rPr>
          <w:b/>
          <w:sz w:val="24"/>
          <w:szCs w:val="24"/>
          <w:lang w:val="en-US"/>
        </w:rPr>
      </w:pPr>
      <w:r w:rsidRPr="00E73145">
        <w:rPr>
          <w:rFonts w:eastAsia="Times New Roman"/>
          <w:sz w:val="24"/>
          <w:szCs w:val="24"/>
          <w:lang w:val="en-US" w:eastAsia="ru-RU"/>
        </w:rPr>
        <w:t xml:space="preserve">www. Lex.uz </w:t>
      </w:r>
    </w:p>
    <w:p w:rsidR="00E73145" w:rsidRPr="00E73145" w:rsidRDefault="00E73145" w:rsidP="00E73145">
      <w:pPr>
        <w:pStyle w:val="ac"/>
        <w:numPr>
          <w:ilvl w:val="0"/>
          <w:numId w:val="4"/>
        </w:numPr>
        <w:tabs>
          <w:tab w:val="left" w:pos="0"/>
          <w:tab w:val="left" w:pos="851"/>
        </w:tabs>
        <w:spacing w:line="276" w:lineRule="auto"/>
        <w:ind w:right="142"/>
        <w:rPr>
          <w:b/>
          <w:sz w:val="24"/>
          <w:szCs w:val="24"/>
          <w:lang w:val="en-US"/>
        </w:rPr>
      </w:pPr>
      <w:r w:rsidRPr="00E73145">
        <w:rPr>
          <w:rFonts w:eastAsia="Times New Roman"/>
          <w:sz w:val="24"/>
          <w:szCs w:val="24"/>
          <w:lang w:val="en-US" w:eastAsia="ru-RU"/>
        </w:rPr>
        <w:t>www. Springer.com;</w:t>
      </w: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73145" w:rsidP="00E73145">
      <w:pPr>
        <w:pStyle w:val="ac"/>
        <w:tabs>
          <w:tab w:val="left" w:pos="0"/>
          <w:tab w:val="left" w:pos="851"/>
        </w:tabs>
        <w:spacing w:line="276" w:lineRule="auto"/>
        <w:ind w:left="319" w:right="142"/>
        <w:rPr>
          <w:b/>
          <w:sz w:val="24"/>
          <w:szCs w:val="24"/>
          <w:lang w:val="en-US"/>
        </w:rPr>
      </w:pPr>
      <w:r w:rsidRPr="00E73145">
        <w:rPr>
          <w:b/>
          <w:sz w:val="24"/>
          <w:szCs w:val="24"/>
          <w:lang w:val="en-US"/>
        </w:rPr>
        <w:t>Guliston davlat universiteti tomonidan ishlab chiqilgan va tasdiqlangan.</w:t>
      </w: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73145" w:rsidP="00E73145">
      <w:pPr>
        <w:pStyle w:val="ac"/>
        <w:tabs>
          <w:tab w:val="left" w:pos="0"/>
          <w:tab w:val="left" w:pos="851"/>
        </w:tabs>
        <w:spacing w:line="276" w:lineRule="auto"/>
        <w:ind w:left="319" w:right="142"/>
        <w:rPr>
          <w:b/>
          <w:sz w:val="24"/>
          <w:szCs w:val="24"/>
          <w:lang w:val="en-US"/>
        </w:rPr>
      </w:pPr>
      <w:r w:rsidRPr="00E73145">
        <w:rPr>
          <w:b/>
          <w:sz w:val="24"/>
          <w:szCs w:val="24"/>
          <w:lang w:val="en-US"/>
        </w:rPr>
        <w:t>Fan / modul uchun ma’sullar:</w:t>
      </w: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01DC6" w:rsidP="00E73145">
      <w:pPr>
        <w:pStyle w:val="ac"/>
        <w:tabs>
          <w:tab w:val="left" w:pos="0"/>
          <w:tab w:val="left" w:pos="851"/>
        </w:tabs>
        <w:spacing w:line="276" w:lineRule="auto"/>
        <w:ind w:left="319" w:right="142"/>
        <w:rPr>
          <w:sz w:val="24"/>
          <w:szCs w:val="24"/>
          <w:lang w:val="en-US"/>
        </w:rPr>
      </w:pPr>
      <w:r>
        <w:rPr>
          <w:sz w:val="24"/>
          <w:szCs w:val="24"/>
          <w:lang w:val="en-US"/>
        </w:rPr>
        <w:t>A</w:t>
      </w:r>
      <w:r w:rsidR="00E73145" w:rsidRPr="00E73145">
        <w:rPr>
          <w:sz w:val="24"/>
          <w:szCs w:val="24"/>
          <w:lang w:val="en-US"/>
        </w:rPr>
        <w:t>.</w:t>
      </w:r>
      <w:r>
        <w:rPr>
          <w:sz w:val="24"/>
          <w:szCs w:val="24"/>
          <w:lang w:val="en-US"/>
        </w:rPr>
        <w:t>Yusufaliyev</w:t>
      </w:r>
      <w:r w:rsidR="00E73145" w:rsidRPr="00E73145">
        <w:rPr>
          <w:sz w:val="24"/>
          <w:szCs w:val="24"/>
          <w:lang w:val="en-US"/>
        </w:rPr>
        <w:t xml:space="preserve"> “QXMQIT” kafedrasi </w:t>
      </w:r>
      <w:r>
        <w:rPr>
          <w:sz w:val="24"/>
          <w:szCs w:val="24"/>
          <w:lang w:val="en-US"/>
        </w:rPr>
        <w:t xml:space="preserve">katta </w:t>
      </w:r>
      <w:r w:rsidR="00E73145" w:rsidRPr="00E73145">
        <w:rPr>
          <w:sz w:val="24"/>
          <w:szCs w:val="24"/>
          <w:lang w:val="en-US"/>
        </w:rPr>
        <w:t>o‘qituvchisi.</w:t>
      </w: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73145" w:rsidP="00E73145">
      <w:pPr>
        <w:pStyle w:val="ac"/>
        <w:tabs>
          <w:tab w:val="left" w:pos="0"/>
          <w:tab w:val="left" w:pos="851"/>
        </w:tabs>
        <w:spacing w:line="276" w:lineRule="auto"/>
        <w:ind w:left="319" w:right="142"/>
        <w:rPr>
          <w:b/>
          <w:sz w:val="24"/>
          <w:szCs w:val="24"/>
          <w:lang w:val="en-US"/>
        </w:rPr>
      </w:pPr>
      <w:r w:rsidRPr="00E73145">
        <w:rPr>
          <w:b/>
          <w:sz w:val="24"/>
          <w:szCs w:val="24"/>
          <w:lang w:val="en-US"/>
        </w:rPr>
        <w:t>Taqrizchilar:</w:t>
      </w:r>
    </w:p>
    <w:p w:rsidR="00E73145" w:rsidRPr="00E73145" w:rsidRDefault="00E73145" w:rsidP="00E73145">
      <w:pPr>
        <w:pStyle w:val="ac"/>
        <w:tabs>
          <w:tab w:val="left" w:pos="0"/>
          <w:tab w:val="left" w:pos="851"/>
        </w:tabs>
        <w:spacing w:line="276" w:lineRule="auto"/>
        <w:ind w:left="319" w:right="142"/>
        <w:rPr>
          <w:b/>
          <w:sz w:val="24"/>
          <w:szCs w:val="24"/>
          <w:lang w:val="en-US"/>
        </w:rPr>
      </w:pPr>
    </w:p>
    <w:p w:rsidR="00E73145" w:rsidRPr="00E73145" w:rsidRDefault="00E73145" w:rsidP="00E73145">
      <w:pPr>
        <w:pStyle w:val="ac"/>
        <w:tabs>
          <w:tab w:val="left" w:pos="0"/>
          <w:tab w:val="left" w:pos="851"/>
        </w:tabs>
        <w:spacing w:line="276" w:lineRule="auto"/>
        <w:ind w:left="319" w:right="142"/>
        <w:rPr>
          <w:sz w:val="24"/>
          <w:szCs w:val="24"/>
          <w:lang w:val="en-US"/>
        </w:rPr>
      </w:pPr>
      <w:r w:rsidRPr="00E73145">
        <w:rPr>
          <w:sz w:val="24"/>
          <w:szCs w:val="24"/>
          <w:lang w:val="en-US"/>
        </w:rPr>
        <w:t xml:space="preserve">K.K.Nuriyev  – </w:t>
      </w:r>
      <w:r w:rsidRPr="00E73145">
        <w:rPr>
          <w:sz w:val="24"/>
          <w:szCs w:val="24"/>
          <w:lang w:val="uz-Cyrl-UZ"/>
        </w:rPr>
        <w:t>“</w:t>
      </w:r>
      <w:r w:rsidRPr="00E73145">
        <w:rPr>
          <w:sz w:val="24"/>
          <w:szCs w:val="24"/>
          <w:lang w:val="en-US"/>
        </w:rPr>
        <w:t>QXMQIT” kafedrasi professori, t.f.d.</w:t>
      </w:r>
    </w:p>
    <w:p w:rsidR="00E73145" w:rsidRPr="00E73145" w:rsidRDefault="00E73145" w:rsidP="00E73145">
      <w:pPr>
        <w:pStyle w:val="ac"/>
        <w:tabs>
          <w:tab w:val="left" w:pos="0"/>
          <w:tab w:val="left" w:pos="851"/>
        </w:tabs>
        <w:spacing w:line="276" w:lineRule="auto"/>
        <w:ind w:left="319" w:right="142"/>
        <w:rPr>
          <w:sz w:val="24"/>
          <w:szCs w:val="24"/>
          <w:lang w:val="en-US"/>
        </w:rPr>
      </w:pPr>
    </w:p>
    <w:p w:rsidR="00E73145" w:rsidRPr="00E73145" w:rsidRDefault="00E73145" w:rsidP="00E73145">
      <w:pPr>
        <w:pStyle w:val="ac"/>
        <w:tabs>
          <w:tab w:val="left" w:pos="0"/>
          <w:tab w:val="left" w:pos="851"/>
        </w:tabs>
        <w:spacing w:line="276" w:lineRule="auto"/>
        <w:ind w:left="319" w:right="142"/>
        <w:rPr>
          <w:sz w:val="24"/>
          <w:szCs w:val="24"/>
          <w:lang w:val="uz-Cyrl-UZ"/>
        </w:rPr>
      </w:pPr>
      <w:r w:rsidRPr="00E73145">
        <w:rPr>
          <w:sz w:val="24"/>
          <w:szCs w:val="24"/>
          <w:lang w:val="en-US"/>
        </w:rPr>
        <w:t>A.Jabborov – Toshkent kimyo texnologiyalari instituti Yangiyer filali, dotsent</w:t>
      </w:r>
    </w:p>
    <w:p w:rsidR="00E73145" w:rsidRPr="00E73145" w:rsidRDefault="00E73145" w:rsidP="00E73145">
      <w:pPr>
        <w:pStyle w:val="ac"/>
        <w:tabs>
          <w:tab w:val="left" w:pos="0"/>
          <w:tab w:val="left" w:pos="851"/>
        </w:tabs>
        <w:spacing w:line="276" w:lineRule="auto"/>
        <w:ind w:left="319" w:right="142"/>
        <w:rPr>
          <w:sz w:val="24"/>
          <w:szCs w:val="24"/>
          <w:lang w:val="en-US"/>
        </w:rPr>
      </w:pPr>
    </w:p>
    <w:p w:rsidR="00E73145" w:rsidRPr="00E73145" w:rsidRDefault="00E73145" w:rsidP="00E73145">
      <w:pPr>
        <w:pStyle w:val="ac"/>
        <w:tabs>
          <w:tab w:val="left" w:pos="0"/>
          <w:tab w:val="left" w:pos="851"/>
        </w:tabs>
        <w:spacing w:line="276" w:lineRule="auto"/>
        <w:ind w:left="319" w:right="142"/>
        <w:rPr>
          <w:sz w:val="24"/>
          <w:szCs w:val="24"/>
          <w:lang w:val="en-US"/>
        </w:rPr>
      </w:pPr>
    </w:p>
    <w:p w:rsidR="00E73145" w:rsidRPr="00E73145" w:rsidRDefault="00E73145" w:rsidP="00E73145">
      <w:pPr>
        <w:pStyle w:val="a5"/>
        <w:ind w:firstLine="319"/>
        <w:jc w:val="both"/>
        <w:rPr>
          <w:rFonts w:ascii="Times New Roman" w:hAnsi="Times New Roman"/>
          <w:sz w:val="24"/>
          <w:szCs w:val="24"/>
          <w:lang w:val="en-US"/>
        </w:rPr>
      </w:pPr>
      <w:r w:rsidRPr="00E73145">
        <w:rPr>
          <w:rFonts w:ascii="Times New Roman" w:hAnsi="Times New Roman"/>
          <w:b/>
          <w:sz w:val="24"/>
          <w:szCs w:val="24"/>
          <w:lang w:val="en-US"/>
        </w:rPr>
        <w:t xml:space="preserve">Izoh: </w:t>
      </w:r>
      <w:r w:rsidRPr="00E73145">
        <w:rPr>
          <w:rFonts w:ascii="Times New Roman" w:hAnsi="Times New Roman"/>
          <w:sz w:val="24"/>
          <w:szCs w:val="24"/>
          <w:lang w:val="en-US"/>
        </w:rPr>
        <w:t xml:space="preserve">Ushbu fan dasturi </w:t>
      </w:r>
      <w:r w:rsidRPr="00E73145">
        <w:rPr>
          <w:rFonts w:ascii="Times New Roman" w:hAnsi="Times New Roman"/>
          <w:sz w:val="24"/>
          <w:szCs w:val="24"/>
          <w:lang w:val="en-GB"/>
        </w:rPr>
        <w:t>Texas A &amp; M Universiteti</w:t>
      </w:r>
      <w:r w:rsidRPr="00E73145">
        <w:rPr>
          <w:rFonts w:ascii="Times New Roman" w:hAnsi="Times New Roman"/>
          <w:sz w:val="24"/>
          <w:szCs w:val="24"/>
          <w:lang w:val="en-US"/>
        </w:rPr>
        <w:t xml:space="preserve"> va Lomonosov nomidagi MDU ta’lim dasturlari asosida takomillashtirildi.</w:t>
      </w:r>
    </w:p>
    <w:p w:rsidR="00E73145" w:rsidRPr="00E73145" w:rsidRDefault="00E73145" w:rsidP="00E73145">
      <w:pPr>
        <w:pStyle w:val="ac"/>
        <w:tabs>
          <w:tab w:val="left" w:pos="0"/>
          <w:tab w:val="left" w:pos="851"/>
        </w:tabs>
        <w:spacing w:line="276" w:lineRule="auto"/>
        <w:ind w:left="319" w:right="142"/>
        <w:rPr>
          <w:sz w:val="24"/>
          <w:szCs w:val="24"/>
          <w:lang w:val="en-US"/>
        </w:rPr>
      </w:pPr>
    </w:p>
    <w:p w:rsidR="00E73145" w:rsidRPr="00E73145" w:rsidRDefault="00E73145" w:rsidP="00E73145">
      <w:pPr>
        <w:jc w:val="center"/>
        <w:rPr>
          <w:rFonts w:ascii="Times New Roman" w:hAnsi="Times New Roman" w:cs="Times New Roman"/>
          <w:sz w:val="24"/>
          <w:szCs w:val="24"/>
          <w:lang w:val="en-US" w:eastAsia="en-US"/>
        </w:rPr>
      </w:pPr>
    </w:p>
    <w:p w:rsidR="00E55164" w:rsidRPr="00E73145" w:rsidRDefault="00E55164">
      <w:pPr>
        <w:rPr>
          <w:rFonts w:ascii="Times New Roman" w:hAnsi="Times New Roman" w:cs="Times New Roman"/>
          <w:lang w:val="en-US"/>
        </w:rPr>
      </w:pPr>
    </w:p>
    <w:sectPr w:rsidR="00E55164" w:rsidRPr="00E73145" w:rsidSect="007A3789">
      <w:footerReference w:type="even" r:id="rId7"/>
      <w:footerReference w:type="default" r:id="rId8"/>
      <w:pgSz w:w="11906" w:h="16838"/>
      <w:pgMar w:top="1134" w:right="851" w:bottom="1134" w:left="1260" w:header="709" w:footer="709" w:gutter="0"/>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3F67" w:rsidRDefault="00493F67" w:rsidP="00A02CB0">
      <w:pPr>
        <w:spacing w:after="0" w:line="240" w:lineRule="auto"/>
      </w:pPr>
      <w:r>
        <w:separator/>
      </w:r>
    </w:p>
  </w:endnote>
  <w:endnote w:type="continuationSeparator" w:id="1">
    <w:p w:rsidR="00493F67" w:rsidRDefault="00493F67" w:rsidP="00A02C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UzKudr">
    <w:altName w:val="Times New Roman"/>
    <w:charset w:val="00"/>
    <w:family w:val="auto"/>
    <w:pitch w:val="variable"/>
    <w:sig w:usb0="00000207" w:usb1="00000000" w:usb2="00000000" w:usb3="00000000" w:csb0="00000097" w:csb1="00000000"/>
  </w:font>
  <w:font w:name="Journal Uzbek">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84" w:rsidRDefault="00A02CB0" w:rsidP="00E43F23">
    <w:pPr>
      <w:pStyle w:val="a7"/>
      <w:framePr w:wrap="around" w:vAnchor="text" w:hAnchor="margin" w:xAlign="center" w:y="1"/>
      <w:rPr>
        <w:rStyle w:val="a9"/>
      </w:rPr>
    </w:pPr>
    <w:r>
      <w:rPr>
        <w:rStyle w:val="a9"/>
      </w:rPr>
      <w:fldChar w:fldCharType="begin"/>
    </w:r>
    <w:r w:rsidR="00E55164">
      <w:rPr>
        <w:rStyle w:val="a9"/>
      </w:rPr>
      <w:instrText xml:space="preserve">PAGE  </w:instrText>
    </w:r>
    <w:r>
      <w:rPr>
        <w:rStyle w:val="a9"/>
      </w:rPr>
      <w:fldChar w:fldCharType="end"/>
    </w:r>
  </w:p>
  <w:p w:rsidR="00853084" w:rsidRDefault="00493F6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84" w:rsidRPr="003473E6" w:rsidRDefault="00A02CB0" w:rsidP="00E43F23">
    <w:pPr>
      <w:pStyle w:val="a7"/>
      <w:framePr w:wrap="around" w:vAnchor="text" w:hAnchor="margin" w:xAlign="center" w:y="1"/>
      <w:rPr>
        <w:rStyle w:val="a9"/>
        <w:rFonts w:ascii="Calibri" w:hAnsi="Calibri"/>
        <w:sz w:val="32"/>
        <w:szCs w:val="32"/>
      </w:rPr>
    </w:pPr>
    <w:r w:rsidRPr="003473E6">
      <w:rPr>
        <w:rStyle w:val="a9"/>
        <w:rFonts w:ascii="Calibri" w:hAnsi="Calibri"/>
        <w:sz w:val="32"/>
        <w:szCs w:val="32"/>
      </w:rPr>
      <w:fldChar w:fldCharType="begin"/>
    </w:r>
    <w:r w:rsidR="00E55164" w:rsidRPr="003473E6">
      <w:rPr>
        <w:rStyle w:val="a9"/>
        <w:rFonts w:ascii="Calibri" w:hAnsi="Calibri"/>
        <w:sz w:val="32"/>
        <w:szCs w:val="32"/>
      </w:rPr>
      <w:instrText xml:space="preserve">PAGE  </w:instrText>
    </w:r>
    <w:r w:rsidRPr="003473E6">
      <w:rPr>
        <w:rStyle w:val="a9"/>
        <w:rFonts w:ascii="Calibri" w:hAnsi="Calibri"/>
        <w:sz w:val="32"/>
        <w:szCs w:val="32"/>
      </w:rPr>
      <w:fldChar w:fldCharType="separate"/>
    </w:r>
    <w:r w:rsidR="00487F5D">
      <w:rPr>
        <w:rStyle w:val="a9"/>
        <w:rFonts w:ascii="Calibri" w:hAnsi="Calibri"/>
        <w:noProof/>
        <w:sz w:val="32"/>
        <w:szCs w:val="32"/>
      </w:rPr>
      <w:t>6</w:t>
    </w:r>
    <w:r w:rsidRPr="003473E6">
      <w:rPr>
        <w:rStyle w:val="a9"/>
        <w:rFonts w:ascii="Calibri" w:hAnsi="Calibri"/>
        <w:sz w:val="32"/>
        <w:szCs w:val="32"/>
      </w:rPr>
      <w:fldChar w:fldCharType="end"/>
    </w:r>
  </w:p>
  <w:p w:rsidR="00853084" w:rsidRDefault="00493F6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3F67" w:rsidRDefault="00493F67" w:rsidP="00A02CB0">
      <w:pPr>
        <w:spacing w:after="0" w:line="240" w:lineRule="auto"/>
      </w:pPr>
      <w:r>
        <w:separator/>
      </w:r>
    </w:p>
  </w:footnote>
  <w:footnote w:type="continuationSeparator" w:id="1">
    <w:p w:rsidR="00493F67" w:rsidRDefault="00493F67" w:rsidP="00A02C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21ED5"/>
    <w:multiLevelType w:val="hybridMultilevel"/>
    <w:tmpl w:val="56B24338"/>
    <w:lvl w:ilvl="0" w:tplc="6596C440">
      <w:start w:val="1"/>
      <w:numFmt w:val="decimal"/>
      <w:lvlText w:val="%1."/>
      <w:lvlJc w:val="left"/>
      <w:pPr>
        <w:ind w:left="738" w:hanging="360"/>
      </w:pPr>
      <w:rPr>
        <w:rFonts w:eastAsia="Arial" w:hint="default"/>
      </w:rPr>
    </w:lvl>
    <w:lvl w:ilvl="1" w:tplc="04190019" w:tentative="1">
      <w:start w:val="1"/>
      <w:numFmt w:val="lowerLetter"/>
      <w:lvlText w:val="%2."/>
      <w:lvlJc w:val="left"/>
      <w:pPr>
        <w:ind w:left="1458" w:hanging="360"/>
      </w:pPr>
    </w:lvl>
    <w:lvl w:ilvl="2" w:tplc="0419001B" w:tentative="1">
      <w:start w:val="1"/>
      <w:numFmt w:val="lowerRoman"/>
      <w:lvlText w:val="%3."/>
      <w:lvlJc w:val="right"/>
      <w:pPr>
        <w:ind w:left="2178" w:hanging="180"/>
      </w:pPr>
    </w:lvl>
    <w:lvl w:ilvl="3" w:tplc="0419000F" w:tentative="1">
      <w:start w:val="1"/>
      <w:numFmt w:val="decimal"/>
      <w:lvlText w:val="%4."/>
      <w:lvlJc w:val="left"/>
      <w:pPr>
        <w:ind w:left="2898" w:hanging="360"/>
      </w:pPr>
    </w:lvl>
    <w:lvl w:ilvl="4" w:tplc="04190019" w:tentative="1">
      <w:start w:val="1"/>
      <w:numFmt w:val="lowerLetter"/>
      <w:lvlText w:val="%5."/>
      <w:lvlJc w:val="left"/>
      <w:pPr>
        <w:ind w:left="3618" w:hanging="360"/>
      </w:pPr>
    </w:lvl>
    <w:lvl w:ilvl="5" w:tplc="0419001B" w:tentative="1">
      <w:start w:val="1"/>
      <w:numFmt w:val="lowerRoman"/>
      <w:lvlText w:val="%6."/>
      <w:lvlJc w:val="right"/>
      <w:pPr>
        <w:ind w:left="4338" w:hanging="180"/>
      </w:pPr>
    </w:lvl>
    <w:lvl w:ilvl="6" w:tplc="0419000F" w:tentative="1">
      <w:start w:val="1"/>
      <w:numFmt w:val="decimal"/>
      <w:lvlText w:val="%7."/>
      <w:lvlJc w:val="left"/>
      <w:pPr>
        <w:ind w:left="5058" w:hanging="360"/>
      </w:pPr>
    </w:lvl>
    <w:lvl w:ilvl="7" w:tplc="04190019" w:tentative="1">
      <w:start w:val="1"/>
      <w:numFmt w:val="lowerLetter"/>
      <w:lvlText w:val="%8."/>
      <w:lvlJc w:val="left"/>
      <w:pPr>
        <w:ind w:left="5778" w:hanging="360"/>
      </w:pPr>
    </w:lvl>
    <w:lvl w:ilvl="8" w:tplc="0419001B" w:tentative="1">
      <w:start w:val="1"/>
      <w:numFmt w:val="lowerRoman"/>
      <w:lvlText w:val="%9."/>
      <w:lvlJc w:val="right"/>
      <w:pPr>
        <w:ind w:left="6498" w:hanging="180"/>
      </w:pPr>
    </w:lvl>
  </w:abstractNum>
  <w:abstractNum w:abstractNumId="1">
    <w:nsid w:val="1A6A19ED"/>
    <w:multiLevelType w:val="hybridMultilevel"/>
    <w:tmpl w:val="6EFC3846"/>
    <w:lvl w:ilvl="0" w:tplc="DFC41CCE">
      <w:start w:val="1"/>
      <w:numFmt w:val="decimal"/>
      <w:lvlText w:val="%1."/>
      <w:lvlJc w:val="left"/>
      <w:pPr>
        <w:ind w:left="502" w:hanging="360"/>
      </w:pPr>
      <w:rPr>
        <w:rFonts w:eastAsia="Arial"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211A203A"/>
    <w:multiLevelType w:val="hybridMultilevel"/>
    <w:tmpl w:val="58F2B24C"/>
    <w:lvl w:ilvl="0" w:tplc="F072F92A">
      <w:start w:val="1"/>
      <w:numFmt w:val="decimal"/>
      <w:lvlText w:val="%1."/>
      <w:lvlJc w:val="left"/>
      <w:pPr>
        <w:ind w:left="799" w:hanging="360"/>
      </w:pPr>
      <w:rPr>
        <w:rFonts w:eastAsia="Times New Roman" w:hint="default"/>
        <w:b w:val="0"/>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3">
    <w:nsid w:val="26176F0E"/>
    <w:multiLevelType w:val="multilevel"/>
    <w:tmpl w:val="4B848CF8"/>
    <w:lvl w:ilvl="0">
      <w:start w:val="5"/>
      <w:numFmt w:val="decimal"/>
      <w:lvlText w:val="%1"/>
      <w:lvlJc w:val="left"/>
      <w:pPr>
        <w:ind w:left="102" w:hanging="543"/>
      </w:pPr>
      <w:rPr>
        <w:lang w:val="bg-BG" w:eastAsia="en-US" w:bidi="ar-SA"/>
      </w:rPr>
    </w:lvl>
    <w:lvl w:ilvl="1">
      <w:start w:val="1"/>
      <w:numFmt w:val="decimal"/>
      <w:lvlText w:val="%1.%2."/>
      <w:lvlJc w:val="left"/>
      <w:pPr>
        <w:ind w:left="102" w:hanging="543"/>
      </w:pPr>
      <w:rPr>
        <w:rFonts w:ascii="Times New Roman" w:eastAsia="Times New Roman" w:hAnsi="Times New Roman" w:cs="Times New Roman" w:hint="default"/>
        <w:b/>
        <w:bCs/>
        <w:i w:val="0"/>
        <w:iCs w:val="0"/>
        <w:spacing w:val="0"/>
        <w:w w:val="100"/>
        <w:sz w:val="28"/>
        <w:szCs w:val="28"/>
        <w:lang w:val="bg-BG" w:eastAsia="en-US" w:bidi="ar-SA"/>
      </w:rPr>
    </w:lvl>
    <w:lvl w:ilvl="2">
      <w:numFmt w:val="bullet"/>
      <w:lvlText w:val="-"/>
      <w:lvlJc w:val="left"/>
      <w:pPr>
        <w:ind w:left="102" w:hanging="164"/>
      </w:pPr>
      <w:rPr>
        <w:rFonts w:ascii="Times New Roman" w:eastAsia="Times New Roman" w:hAnsi="Times New Roman" w:cs="Times New Roman" w:hint="default"/>
        <w:b w:val="0"/>
        <w:bCs w:val="0"/>
        <w:i w:val="0"/>
        <w:iCs w:val="0"/>
        <w:spacing w:val="0"/>
        <w:w w:val="100"/>
        <w:sz w:val="28"/>
        <w:szCs w:val="28"/>
        <w:lang w:val="bg-BG" w:eastAsia="en-US" w:bidi="ar-SA"/>
      </w:rPr>
    </w:lvl>
    <w:lvl w:ilvl="3">
      <w:numFmt w:val="bullet"/>
      <w:lvlText w:val="•"/>
      <w:lvlJc w:val="left"/>
      <w:pPr>
        <w:ind w:left="2939" w:hanging="164"/>
      </w:pPr>
      <w:rPr>
        <w:lang w:val="bg-BG" w:eastAsia="en-US" w:bidi="ar-SA"/>
      </w:rPr>
    </w:lvl>
    <w:lvl w:ilvl="4">
      <w:numFmt w:val="bullet"/>
      <w:lvlText w:val="•"/>
      <w:lvlJc w:val="left"/>
      <w:pPr>
        <w:ind w:left="3886" w:hanging="164"/>
      </w:pPr>
      <w:rPr>
        <w:lang w:val="bg-BG" w:eastAsia="en-US" w:bidi="ar-SA"/>
      </w:rPr>
    </w:lvl>
    <w:lvl w:ilvl="5">
      <w:numFmt w:val="bullet"/>
      <w:lvlText w:val="•"/>
      <w:lvlJc w:val="left"/>
      <w:pPr>
        <w:ind w:left="4833" w:hanging="164"/>
      </w:pPr>
      <w:rPr>
        <w:lang w:val="bg-BG" w:eastAsia="en-US" w:bidi="ar-SA"/>
      </w:rPr>
    </w:lvl>
    <w:lvl w:ilvl="6">
      <w:numFmt w:val="bullet"/>
      <w:lvlText w:val="•"/>
      <w:lvlJc w:val="left"/>
      <w:pPr>
        <w:ind w:left="5779" w:hanging="164"/>
      </w:pPr>
      <w:rPr>
        <w:lang w:val="bg-BG" w:eastAsia="en-US" w:bidi="ar-SA"/>
      </w:rPr>
    </w:lvl>
    <w:lvl w:ilvl="7">
      <w:numFmt w:val="bullet"/>
      <w:lvlText w:val="•"/>
      <w:lvlJc w:val="left"/>
      <w:pPr>
        <w:ind w:left="6726" w:hanging="164"/>
      </w:pPr>
      <w:rPr>
        <w:lang w:val="bg-BG" w:eastAsia="en-US" w:bidi="ar-SA"/>
      </w:rPr>
    </w:lvl>
    <w:lvl w:ilvl="8">
      <w:numFmt w:val="bullet"/>
      <w:lvlText w:val="•"/>
      <w:lvlJc w:val="left"/>
      <w:pPr>
        <w:ind w:left="7673" w:hanging="164"/>
      </w:pPr>
      <w:rPr>
        <w:lang w:val="bg-BG" w:eastAsia="en-US" w:bidi="ar-SA"/>
      </w:rPr>
    </w:lvl>
  </w:abstractNum>
  <w:num w:numId="1">
    <w:abstractNumId w:val="3"/>
    <w:lvlOverride w:ilvl="0">
      <w:startOverride w:val="5"/>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useFELayout/>
  </w:compat>
  <w:rsids>
    <w:rsidRoot w:val="00E73145"/>
    <w:rsid w:val="00487F5D"/>
    <w:rsid w:val="00493F67"/>
    <w:rsid w:val="0090081E"/>
    <w:rsid w:val="00A02CB0"/>
    <w:rsid w:val="00E01DC6"/>
    <w:rsid w:val="00E55164"/>
    <w:rsid w:val="00E731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C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73145"/>
    <w:pPr>
      <w:tabs>
        <w:tab w:val="left" w:pos="0"/>
      </w:tabs>
      <w:autoSpaceDE w:val="0"/>
      <w:autoSpaceDN w:val="0"/>
      <w:spacing w:after="0" w:line="240" w:lineRule="auto"/>
      <w:ind w:firstLine="567"/>
      <w:jc w:val="both"/>
    </w:pPr>
    <w:rPr>
      <w:rFonts w:ascii="UzKudr" w:eastAsia="Times New Roman" w:hAnsi="UzKudr" w:cs="Times New Roman"/>
      <w:sz w:val="28"/>
      <w:szCs w:val="28"/>
    </w:rPr>
  </w:style>
  <w:style w:type="character" w:customStyle="1" w:styleId="30">
    <w:name w:val="Основной текст с отступом 3 Знак"/>
    <w:basedOn w:val="a0"/>
    <w:link w:val="3"/>
    <w:rsid w:val="00E73145"/>
    <w:rPr>
      <w:rFonts w:ascii="UzKudr" w:eastAsia="Times New Roman" w:hAnsi="UzKudr" w:cs="Times New Roman"/>
      <w:sz w:val="28"/>
      <w:szCs w:val="28"/>
    </w:rPr>
  </w:style>
  <w:style w:type="paragraph" w:styleId="a3">
    <w:name w:val="Body Text Indent"/>
    <w:basedOn w:val="a"/>
    <w:link w:val="a4"/>
    <w:rsid w:val="00E73145"/>
    <w:pPr>
      <w:autoSpaceDE w:val="0"/>
      <w:autoSpaceDN w:val="0"/>
      <w:spacing w:after="0" w:line="240" w:lineRule="auto"/>
      <w:ind w:hanging="708"/>
      <w:jc w:val="both"/>
    </w:pPr>
    <w:rPr>
      <w:rFonts w:ascii="Journal Uzbek" w:eastAsia="Times New Roman" w:hAnsi="Journal Uzbek" w:cs="Times New Roman"/>
      <w:sz w:val="28"/>
      <w:szCs w:val="28"/>
    </w:rPr>
  </w:style>
  <w:style w:type="character" w:customStyle="1" w:styleId="a4">
    <w:name w:val="Основной текст с отступом Знак"/>
    <w:basedOn w:val="a0"/>
    <w:link w:val="a3"/>
    <w:rsid w:val="00E73145"/>
    <w:rPr>
      <w:rFonts w:ascii="Journal Uzbek" w:eastAsia="Times New Roman" w:hAnsi="Journal Uzbek" w:cs="Times New Roman"/>
      <w:sz w:val="28"/>
      <w:szCs w:val="28"/>
    </w:rPr>
  </w:style>
  <w:style w:type="paragraph" w:styleId="a5">
    <w:name w:val="Body Text"/>
    <w:basedOn w:val="a"/>
    <w:link w:val="a6"/>
    <w:rsid w:val="00E73145"/>
    <w:pPr>
      <w:autoSpaceDE w:val="0"/>
      <w:autoSpaceDN w:val="0"/>
      <w:spacing w:after="0" w:line="240" w:lineRule="auto"/>
      <w:jc w:val="center"/>
    </w:pPr>
    <w:rPr>
      <w:rFonts w:ascii="UzKudr" w:eastAsia="Times New Roman" w:hAnsi="UzKudr" w:cs="Times New Roman"/>
      <w:sz w:val="28"/>
      <w:szCs w:val="28"/>
    </w:rPr>
  </w:style>
  <w:style w:type="character" w:customStyle="1" w:styleId="a6">
    <w:name w:val="Основной текст Знак"/>
    <w:basedOn w:val="a0"/>
    <w:link w:val="a5"/>
    <w:rsid w:val="00E73145"/>
    <w:rPr>
      <w:rFonts w:ascii="UzKudr" w:eastAsia="Times New Roman" w:hAnsi="UzKudr" w:cs="Times New Roman"/>
      <w:sz w:val="28"/>
      <w:szCs w:val="28"/>
    </w:rPr>
  </w:style>
  <w:style w:type="paragraph" w:styleId="a7">
    <w:name w:val="footer"/>
    <w:basedOn w:val="a"/>
    <w:link w:val="a8"/>
    <w:rsid w:val="00E73145"/>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8">
    <w:name w:val="Нижний колонтитул Знак"/>
    <w:basedOn w:val="a0"/>
    <w:link w:val="a7"/>
    <w:rsid w:val="00E73145"/>
    <w:rPr>
      <w:rFonts w:ascii="Times New Roman" w:eastAsia="Times New Roman" w:hAnsi="Times New Roman" w:cs="Times New Roman"/>
      <w:sz w:val="20"/>
      <w:szCs w:val="20"/>
    </w:rPr>
  </w:style>
  <w:style w:type="character" w:styleId="a9">
    <w:name w:val="page number"/>
    <w:basedOn w:val="a0"/>
    <w:rsid w:val="00E73145"/>
  </w:style>
  <w:style w:type="paragraph" w:styleId="aa">
    <w:name w:val="Title"/>
    <w:basedOn w:val="a"/>
    <w:link w:val="ab"/>
    <w:qFormat/>
    <w:rsid w:val="00E73145"/>
    <w:pPr>
      <w:tabs>
        <w:tab w:val="left" w:pos="2268"/>
      </w:tabs>
      <w:spacing w:after="0" w:line="240" w:lineRule="auto"/>
      <w:jc w:val="center"/>
    </w:pPr>
    <w:rPr>
      <w:rFonts w:ascii="Times New Roman" w:eastAsia="Times New Roman" w:hAnsi="Times New Roman" w:cs="Times New Roman"/>
      <w:b/>
      <w:bCs/>
      <w:i/>
      <w:iCs/>
      <w:sz w:val="32"/>
      <w:szCs w:val="32"/>
      <w:u w:val="single"/>
    </w:rPr>
  </w:style>
  <w:style w:type="character" w:customStyle="1" w:styleId="ab">
    <w:name w:val="Название Знак"/>
    <w:basedOn w:val="a0"/>
    <w:link w:val="aa"/>
    <w:rsid w:val="00E73145"/>
    <w:rPr>
      <w:rFonts w:ascii="Times New Roman" w:eastAsia="Times New Roman" w:hAnsi="Times New Roman" w:cs="Times New Roman"/>
      <w:b/>
      <w:bCs/>
      <w:i/>
      <w:iCs/>
      <w:sz w:val="32"/>
      <w:szCs w:val="32"/>
      <w:u w:val="single"/>
    </w:rPr>
  </w:style>
  <w:style w:type="paragraph" w:styleId="2">
    <w:name w:val="Body Text 2"/>
    <w:basedOn w:val="a"/>
    <w:link w:val="20"/>
    <w:rsid w:val="00E73145"/>
    <w:pPr>
      <w:autoSpaceDE w:val="0"/>
      <w:autoSpaceDN w:val="0"/>
      <w:spacing w:after="120" w:line="480" w:lineRule="auto"/>
    </w:pPr>
    <w:rPr>
      <w:rFonts w:ascii="Times New Roman" w:eastAsia="Times New Roman" w:hAnsi="Times New Roman" w:cs="Times New Roman"/>
      <w:sz w:val="20"/>
      <w:szCs w:val="20"/>
    </w:rPr>
  </w:style>
  <w:style w:type="character" w:customStyle="1" w:styleId="20">
    <w:name w:val="Основной текст 2 Знак"/>
    <w:basedOn w:val="a0"/>
    <w:link w:val="2"/>
    <w:rsid w:val="00E73145"/>
    <w:rPr>
      <w:rFonts w:ascii="Times New Roman" w:eastAsia="Times New Roman" w:hAnsi="Times New Roman" w:cs="Times New Roman"/>
      <w:sz w:val="20"/>
      <w:szCs w:val="20"/>
    </w:rPr>
  </w:style>
  <w:style w:type="paragraph" w:styleId="ac">
    <w:name w:val="List Paragraph"/>
    <w:basedOn w:val="a"/>
    <w:link w:val="ad"/>
    <w:uiPriority w:val="34"/>
    <w:qFormat/>
    <w:rsid w:val="00E73145"/>
    <w:pPr>
      <w:spacing w:after="0" w:line="240" w:lineRule="auto"/>
      <w:ind w:left="708"/>
      <w:jc w:val="both"/>
    </w:pPr>
    <w:rPr>
      <w:rFonts w:ascii="Times New Roman" w:eastAsia="Calibri" w:hAnsi="Times New Roman" w:cs="Times New Roman"/>
      <w:sz w:val="28"/>
      <w:lang w:eastAsia="en-US"/>
    </w:rPr>
  </w:style>
  <w:style w:type="character" w:customStyle="1" w:styleId="ad">
    <w:name w:val="Абзац списка Знак"/>
    <w:link w:val="ac"/>
    <w:uiPriority w:val="34"/>
    <w:locked/>
    <w:rsid w:val="00E73145"/>
    <w:rPr>
      <w:rFonts w:ascii="Times New Roman" w:eastAsia="Calibri" w:hAnsi="Times New Roman" w:cs="Times New Roman"/>
      <w:sz w:val="28"/>
      <w:lang w:eastAsia="en-US"/>
    </w:rPr>
  </w:style>
  <w:style w:type="paragraph" w:customStyle="1" w:styleId="TableParagraph">
    <w:name w:val="Table Paragraph"/>
    <w:basedOn w:val="a"/>
    <w:uiPriority w:val="1"/>
    <w:qFormat/>
    <w:rsid w:val="00E73145"/>
    <w:pPr>
      <w:widowControl w:val="0"/>
      <w:autoSpaceDE w:val="0"/>
      <w:autoSpaceDN w:val="0"/>
      <w:spacing w:after="0" w:line="240" w:lineRule="auto"/>
      <w:ind w:left="107"/>
    </w:pPr>
    <w:rPr>
      <w:rFonts w:ascii="Arial" w:eastAsia="Arial" w:hAnsi="Arial" w:cs="Arial"/>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1507</Words>
  <Characters>8594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2024-07-25T13:40:00Z</dcterms:created>
  <dcterms:modified xsi:type="dcterms:W3CDTF">2024-07-26T04:15:00Z</dcterms:modified>
</cp:coreProperties>
</file>